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E5" w:rsidRPr="001D35BA" w:rsidRDefault="00AB2AD0" w:rsidP="00AB2AD0">
      <w:pPr>
        <w:jc w:val="center"/>
        <w:rPr>
          <w:rFonts w:ascii="Times New Roman" w:hAnsi="Times New Roman"/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E5" w:rsidRDefault="00AB2AD0" w:rsidP="0068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БРАТКОВСКОГО</w:t>
      </w:r>
      <w:r w:rsidR="00680AE5" w:rsidRPr="001D35BA">
        <w:rPr>
          <w:rFonts w:ascii="Times New Roman" w:hAnsi="Times New Roman"/>
          <w:b/>
          <w:sz w:val="28"/>
          <w:szCs w:val="28"/>
        </w:rPr>
        <w:t xml:space="preserve"> СЕЛЬСКОГО ПОСЕЛЕНИЯ КОРЕНОВСКОГО РАЙОНА</w:t>
      </w:r>
    </w:p>
    <w:p w:rsidR="00680AE5" w:rsidRPr="001D35BA" w:rsidRDefault="00680AE5" w:rsidP="00680AE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</w:t>
      </w:r>
      <w:r w:rsidRPr="001D35BA">
        <w:rPr>
          <w:rFonts w:ascii="Times New Roman" w:hAnsi="Times New Roman"/>
          <w:b/>
          <w:sz w:val="32"/>
          <w:szCs w:val="32"/>
        </w:rPr>
        <w:t>ПОСТАНОВЛЕНИЕ</w:t>
      </w:r>
    </w:p>
    <w:p w:rsidR="00680AE5" w:rsidRPr="00AC64CD" w:rsidRDefault="0094447C" w:rsidP="00AC64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00.00.</w:t>
      </w:r>
      <w:r w:rsidR="00680AE5" w:rsidRPr="00AC64CD">
        <w:rPr>
          <w:rFonts w:ascii="Times New Roman" w:hAnsi="Times New Roman"/>
          <w:b/>
          <w:sz w:val="24"/>
          <w:szCs w:val="24"/>
        </w:rPr>
        <w:t xml:space="preserve">2020 </w:t>
      </w:r>
      <w:r w:rsidR="00AC64CD" w:rsidRPr="00AC64CD">
        <w:rPr>
          <w:rFonts w:ascii="Times New Roman" w:hAnsi="Times New Roman"/>
          <w:b/>
          <w:sz w:val="24"/>
          <w:szCs w:val="24"/>
        </w:rPr>
        <w:t>года</w:t>
      </w:r>
      <w:r w:rsidR="00680AE5" w:rsidRPr="00AC64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C64CD" w:rsidRPr="00AC64C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AC64CD">
        <w:rPr>
          <w:rFonts w:ascii="Times New Roman" w:hAnsi="Times New Roman"/>
          <w:b/>
          <w:sz w:val="24"/>
          <w:szCs w:val="24"/>
        </w:rPr>
        <w:t xml:space="preserve">  </w:t>
      </w:r>
      <w:r w:rsidR="00680AE5" w:rsidRPr="00AC64CD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000</w:t>
      </w:r>
    </w:p>
    <w:p w:rsidR="00680AE5" w:rsidRPr="00AC64CD" w:rsidRDefault="00AB2AD0" w:rsidP="00AC6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64CD">
        <w:rPr>
          <w:rFonts w:ascii="Times New Roman" w:hAnsi="Times New Roman"/>
          <w:sz w:val="24"/>
          <w:szCs w:val="24"/>
        </w:rPr>
        <w:t>с.Братковское</w:t>
      </w:r>
      <w:proofErr w:type="spellEnd"/>
    </w:p>
    <w:p w:rsidR="00AC64CD" w:rsidRPr="00AC64CD" w:rsidRDefault="00AC64CD" w:rsidP="00AC6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4CD" w:rsidRPr="001D35BA" w:rsidRDefault="00AC64CD" w:rsidP="00AC64CD">
      <w:pPr>
        <w:spacing w:after="0" w:line="240" w:lineRule="auto"/>
        <w:jc w:val="center"/>
        <w:rPr>
          <w:rFonts w:ascii="Times New Roman" w:hAnsi="Times New Roman"/>
        </w:rPr>
      </w:pPr>
    </w:p>
    <w:p w:rsidR="00852AEC" w:rsidRPr="00072640" w:rsidRDefault="00D05311" w:rsidP="00AC6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640">
        <w:rPr>
          <w:rFonts w:ascii="Times New Roman" w:hAnsi="Times New Roman"/>
          <w:b/>
          <w:sz w:val="28"/>
          <w:szCs w:val="28"/>
        </w:rPr>
        <w:t>Об утверждении П</w:t>
      </w:r>
      <w:r w:rsidR="00AB2AD0">
        <w:rPr>
          <w:rFonts w:ascii="Times New Roman" w:hAnsi="Times New Roman"/>
          <w:b/>
          <w:sz w:val="28"/>
          <w:szCs w:val="28"/>
        </w:rPr>
        <w:t xml:space="preserve">орядка осуществления </w:t>
      </w:r>
      <w:proofErr w:type="spellStart"/>
      <w:r w:rsidR="00AB2AD0">
        <w:rPr>
          <w:rFonts w:ascii="Times New Roman" w:hAnsi="Times New Roman"/>
          <w:b/>
          <w:sz w:val="28"/>
          <w:szCs w:val="28"/>
        </w:rPr>
        <w:t>Братковским</w:t>
      </w:r>
      <w:proofErr w:type="spellEnd"/>
      <w:r w:rsidRPr="00072640">
        <w:rPr>
          <w:rFonts w:ascii="Times New Roman" w:hAnsi="Times New Roman"/>
          <w:b/>
          <w:sz w:val="28"/>
          <w:szCs w:val="28"/>
        </w:rPr>
        <w:t xml:space="preserve"> сельск</w:t>
      </w:r>
      <w:r w:rsidR="003F5C30" w:rsidRPr="00072640">
        <w:rPr>
          <w:rFonts w:ascii="Times New Roman" w:hAnsi="Times New Roman"/>
          <w:b/>
          <w:sz w:val="28"/>
          <w:szCs w:val="28"/>
        </w:rPr>
        <w:t>им</w:t>
      </w:r>
      <w:r w:rsidRPr="0007264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3F5C30" w:rsidRPr="00072640">
        <w:rPr>
          <w:rFonts w:ascii="Times New Roman" w:hAnsi="Times New Roman"/>
          <w:b/>
          <w:sz w:val="28"/>
          <w:szCs w:val="28"/>
        </w:rPr>
        <w:t>ем</w:t>
      </w:r>
      <w:r w:rsidRPr="000726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2640"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 w:rsidRPr="00072640">
        <w:rPr>
          <w:rFonts w:ascii="Times New Roman" w:hAnsi="Times New Roman"/>
          <w:b/>
          <w:sz w:val="28"/>
          <w:szCs w:val="28"/>
        </w:rPr>
        <w:t xml:space="preserve"> района, осуществляющим функции и полномочия учредителя в отношении муниципальных учреждений, права собственника имущества, муниципальных унитарных предприятий, ведомственного контроля за соблюдением требований Федерального закона </w:t>
      </w:r>
      <w:r w:rsidR="00F46718" w:rsidRPr="00072640">
        <w:rPr>
          <w:rFonts w:ascii="Times New Roman" w:hAnsi="Times New Roman"/>
          <w:b/>
          <w:sz w:val="28"/>
          <w:szCs w:val="28"/>
        </w:rPr>
        <w:t xml:space="preserve">от 18 июля 2011 года № 223-ФЗ </w:t>
      </w:r>
      <w:r w:rsidRPr="00072640">
        <w:rPr>
          <w:rFonts w:ascii="Times New Roman" w:hAnsi="Times New Roman"/>
          <w:b/>
          <w:sz w:val="28"/>
          <w:szCs w:val="28"/>
        </w:rPr>
        <w:t>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</w:p>
    <w:p w:rsidR="00852AEC" w:rsidRDefault="00852AEC" w:rsidP="00852AE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0AE5" w:rsidRPr="00852AEC" w:rsidRDefault="00680AE5" w:rsidP="00852AE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0AE5" w:rsidRPr="001D35BA" w:rsidRDefault="00852AEC" w:rsidP="00AC64CD">
      <w:pPr>
        <w:pStyle w:val="32"/>
        <w:shd w:val="clear" w:color="auto" w:fill="auto"/>
        <w:tabs>
          <w:tab w:val="left" w:leader="underscore" w:pos="2938"/>
        </w:tabs>
        <w:spacing w:line="317" w:lineRule="exact"/>
        <w:ind w:firstLine="709"/>
        <w:rPr>
          <w:sz w:val="28"/>
          <w:szCs w:val="28"/>
        </w:rPr>
      </w:pPr>
      <w:r w:rsidRPr="00680AE5">
        <w:rPr>
          <w:rFonts w:eastAsia="SimSun"/>
          <w:sz w:val="28"/>
          <w:szCs w:val="28"/>
          <w:lang w:eastAsia="zh-CN"/>
        </w:rPr>
        <w:t>В соответствии со статьей 6</w:t>
      </w:r>
      <w:r w:rsidR="00286CF7" w:rsidRPr="00680AE5">
        <w:rPr>
          <w:rFonts w:eastAsia="SimSun"/>
          <w:sz w:val="28"/>
          <w:szCs w:val="28"/>
          <w:lang w:eastAsia="zh-CN"/>
        </w:rPr>
        <w:t>.</w:t>
      </w:r>
      <w:r w:rsidRPr="00680AE5">
        <w:rPr>
          <w:rFonts w:eastAsia="SimSun"/>
          <w:sz w:val="28"/>
          <w:szCs w:val="28"/>
          <w:lang w:eastAsia="zh-CN"/>
        </w:rPr>
        <w:t>1 Федеральн</w:t>
      </w:r>
      <w:r w:rsidR="00286CF7" w:rsidRPr="00680AE5">
        <w:rPr>
          <w:rFonts w:eastAsia="SimSun"/>
          <w:sz w:val="28"/>
          <w:szCs w:val="28"/>
          <w:lang w:eastAsia="zh-CN"/>
        </w:rPr>
        <w:t>ого закона от 18 июля 2011 г. №</w:t>
      </w:r>
      <w:r w:rsidRPr="00680AE5">
        <w:rPr>
          <w:rFonts w:eastAsia="SimSun"/>
          <w:sz w:val="28"/>
          <w:szCs w:val="28"/>
          <w:lang w:eastAsia="zh-CN"/>
        </w:rPr>
        <w:t>223-ФЗ «О закупках товаров, работ, услуг отдельными видами юридических лиц»</w:t>
      </w:r>
      <w:r w:rsidR="00680AE5" w:rsidRPr="00680AE5">
        <w:rPr>
          <w:rFonts w:eastAsia="SimSun"/>
          <w:sz w:val="28"/>
          <w:szCs w:val="28"/>
          <w:lang w:eastAsia="zh-CN"/>
        </w:rPr>
        <w:t xml:space="preserve">, </w:t>
      </w:r>
      <w:r w:rsidR="00680AE5" w:rsidRPr="00680AE5">
        <w:rPr>
          <w:sz w:val="28"/>
          <w:szCs w:val="28"/>
        </w:rPr>
        <w:t>в соотв</w:t>
      </w:r>
      <w:r w:rsidR="00AB2AD0">
        <w:rPr>
          <w:sz w:val="28"/>
          <w:szCs w:val="28"/>
        </w:rPr>
        <w:t>етствии с Уставом Братковского</w:t>
      </w:r>
      <w:r w:rsidR="00680AE5" w:rsidRPr="00680AE5">
        <w:rPr>
          <w:sz w:val="28"/>
          <w:szCs w:val="28"/>
        </w:rPr>
        <w:t xml:space="preserve"> сельского поселения Кореновского района,</w:t>
      </w:r>
      <w:r w:rsidR="00AC64CD">
        <w:rPr>
          <w:rFonts w:eastAsia="SimSun"/>
          <w:sz w:val="28"/>
          <w:szCs w:val="28"/>
          <w:lang w:eastAsia="zh-CN"/>
        </w:rPr>
        <w:t xml:space="preserve"> а</w:t>
      </w:r>
      <w:r w:rsidRPr="00680AE5">
        <w:rPr>
          <w:rFonts w:eastAsia="SimSun"/>
          <w:sz w:val="28"/>
          <w:szCs w:val="28"/>
          <w:lang w:eastAsia="zh-CN"/>
        </w:rPr>
        <w:t xml:space="preserve">дминистрация </w:t>
      </w:r>
      <w:r w:rsidR="00AB2AD0">
        <w:rPr>
          <w:rFonts w:eastAsia="SimSun"/>
          <w:sz w:val="28"/>
          <w:szCs w:val="28"/>
          <w:lang w:eastAsia="zh-CN"/>
        </w:rPr>
        <w:t>Братковского</w:t>
      </w:r>
      <w:r w:rsidR="00F12E44" w:rsidRPr="00680AE5">
        <w:rPr>
          <w:rFonts w:eastAsia="SimSun"/>
          <w:sz w:val="28"/>
          <w:szCs w:val="28"/>
          <w:lang w:eastAsia="zh-CN"/>
        </w:rPr>
        <w:t xml:space="preserve"> сельского поселения</w:t>
      </w:r>
      <w:r w:rsidR="00680AE5">
        <w:rPr>
          <w:rFonts w:eastAsia="SimSun"/>
          <w:sz w:val="28"/>
          <w:szCs w:val="28"/>
          <w:lang w:eastAsia="zh-CN"/>
        </w:rPr>
        <w:t xml:space="preserve"> Кореновского района </w:t>
      </w:r>
      <w:r w:rsidR="00680AE5">
        <w:rPr>
          <w:rStyle w:val="33pt"/>
          <w:sz w:val="28"/>
          <w:szCs w:val="28"/>
        </w:rPr>
        <w:t>постановляет</w:t>
      </w:r>
      <w:r w:rsidR="00680AE5" w:rsidRPr="001D35BA">
        <w:rPr>
          <w:rStyle w:val="33pt"/>
          <w:sz w:val="28"/>
          <w:szCs w:val="28"/>
        </w:rPr>
        <w:t>:</w:t>
      </w:r>
    </w:p>
    <w:p w:rsidR="00852AEC" w:rsidRPr="00D05311" w:rsidRDefault="00852AEC" w:rsidP="00852A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852AEC">
        <w:rPr>
          <w:rFonts w:ascii="Times New Roman" w:eastAsia="SimSun" w:hAnsi="Times New Roman"/>
          <w:sz w:val="28"/>
          <w:szCs w:val="28"/>
          <w:lang w:eastAsia="zh-CN"/>
        </w:rPr>
        <w:t xml:space="preserve">1. </w:t>
      </w:r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hyperlink w:anchor="sub_1000" w:history="1">
        <w:r w:rsidR="00D05311" w:rsidRPr="00D05311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EE1EC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</w:t>
      </w:r>
      <w:proofErr w:type="spellStart"/>
      <w:r w:rsidR="00EE1ECF">
        <w:rPr>
          <w:rFonts w:ascii="Times New Roman" w:hAnsi="Times New Roman"/>
          <w:color w:val="000000" w:themeColor="text1"/>
          <w:sz w:val="28"/>
          <w:szCs w:val="28"/>
        </w:rPr>
        <w:t>Братковским</w:t>
      </w:r>
      <w:proofErr w:type="spellEnd"/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сельск</w:t>
      </w:r>
      <w:r w:rsidR="003F5C30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3F5C30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района, осуществляющим функции и полномочия учредителя в отношении муниципальных учреждений, права собственника имущества, муниципальных унитарных предприятий, ведомственного контроля за соблюдением требований </w:t>
      </w:r>
      <w:hyperlink r:id="rId9" w:history="1">
        <w:r w:rsidR="00D05311" w:rsidRPr="00D05311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(прилагается)</w:t>
      </w:r>
      <w:r w:rsidRPr="00D05311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680AE5" w:rsidRPr="003F5C30" w:rsidRDefault="00EA68BF" w:rsidP="0002741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F5C30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852AEC" w:rsidRPr="003F5C30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F5C30" w:rsidRPr="003F5C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F5C30" w:rsidRPr="003F5C3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Общему отд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елу администрации Братковского</w:t>
      </w:r>
      <w:r w:rsidR="003F5C30" w:rsidRPr="003F5C3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Кореновского района (Ножка</w:t>
      </w:r>
      <w:r w:rsidR="003F5C30" w:rsidRPr="003F5C3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)</w:t>
      </w:r>
      <w:r w:rsidR="00D05311" w:rsidRPr="003F5C30">
        <w:rPr>
          <w:rFonts w:ascii="Times New Roman" w:hAnsi="Times New Roman"/>
          <w:sz w:val="28"/>
          <w:szCs w:val="28"/>
        </w:rPr>
        <w:t xml:space="preserve">, в месячный срок со дня вступления в силу настоящего постановления утвердить регламент осуществления ведомственного контроля за соблюдением </w:t>
      </w:r>
      <w:hyperlink r:id="rId10" w:anchor="/document/12188083/entry/0" w:history="1">
        <w:r w:rsidR="00D05311" w:rsidRPr="003F5C3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="00D05311" w:rsidRPr="003F5C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311" w:rsidRPr="003F5C30">
        <w:rPr>
          <w:rFonts w:ascii="Times New Roman" w:hAnsi="Times New Roman"/>
          <w:sz w:val="28"/>
          <w:szCs w:val="28"/>
        </w:rPr>
        <w:t>о закупках отдельными видами юридических лиц, руководствуясь настоящим порядком</w:t>
      </w:r>
      <w:r w:rsidR="00680AE5" w:rsidRPr="003F5C30">
        <w:rPr>
          <w:rFonts w:ascii="Times New Roman" w:hAnsi="Times New Roman"/>
          <w:sz w:val="28"/>
          <w:szCs w:val="28"/>
        </w:rPr>
        <w:t>.</w:t>
      </w:r>
    </w:p>
    <w:p w:rsidR="00680AE5" w:rsidRPr="001D35BA" w:rsidRDefault="00680AE5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3. 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Общему отд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елу администрации Братковского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Ножка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) обнародовать настоящее постановление в установленных местах и разместить его на официальном сайте органов местно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го самоуправления Братковского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680AE5" w:rsidRPr="001D35BA" w:rsidRDefault="00680AE5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4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. Контроль</w:t>
      </w: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за выполнением настоящего постановления оставляю за собой.</w:t>
      </w:r>
    </w:p>
    <w:p w:rsidR="00AC64CD" w:rsidRDefault="00AC64CD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64CD" w:rsidRDefault="00AC64CD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64CD" w:rsidRDefault="00AC64CD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80AE5" w:rsidRPr="001D35BA" w:rsidRDefault="00680AE5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1D35BA">
        <w:rPr>
          <w:rFonts w:ascii="Times New Roman" w:hAnsi="Times New Roman"/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852AEC" w:rsidRPr="00852AEC" w:rsidRDefault="00852AEC" w:rsidP="00852AEC">
      <w:pPr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A68BF" w:rsidRDefault="00EA68BF" w:rsidP="00286C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A68BF" w:rsidRDefault="00EA68BF" w:rsidP="00286C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AC64CD" w:rsidRDefault="00286CF7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Глава </w:t>
      </w:r>
    </w:p>
    <w:p w:rsidR="00D05311" w:rsidRDefault="00EE1ECF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Братковского</w:t>
      </w:r>
      <w:r w:rsidR="00AC64C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C331F">
        <w:rPr>
          <w:rFonts w:ascii="Times New Roman" w:eastAsia="SimSun" w:hAnsi="Times New Roman"/>
          <w:sz w:val="28"/>
          <w:szCs w:val="28"/>
          <w:lang w:eastAsia="zh-CN"/>
        </w:rPr>
        <w:t>сельского поселения</w:t>
      </w:r>
    </w:p>
    <w:p w:rsidR="00286CF7" w:rsidRPr="008C331F" w:rsidRDefault="00D05311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Кореновского района</w:t>
      </w:r>
      <w:r w:rsidR="00286CF7">
        <w:rPr>
          <w:sz w:val="28"/>
          <w:szCs w:val="28"/>
        </w:rPr>
        <w:tab/>
      </w:r>
      <w:r w:rsidR="008C331F">
        <w:rPr>
          <w:sz w:val="28"/>
          <w:szCs w:val="28"/>
        </w:rPr>
        <w:tab/>
      </w:r>
      <w:r w:rsidR="008C331F">
        <w:rPr>
          <w:sz w:val="28"/>
          <w:szCs w:val="28"/>
        </w:rPr>
        <w:tab/>
      </w:r>
      <w:r w:rsidR="008C331F" w:rsidRPr="008C331F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680AE5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EE1ECF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А.В. Демченко</w:t>
      </w:r>
    </w:p>
    <w:p w:rsidR="00680AE5" w:rsidRPr="001D35BA" w:rsidRDefault="00DD1EED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 w:rsidRPr="00186486">
        <w:br w:type="page"/>
      </w:r>
      <w:r w:rsidR="00680AE5" w:rsidRPr="001D35BA">
        <w:rPr>
          <w:sz w:val="28"/>
          <w:szCs w:val="28"/>
        </w:rPr>
        <w:lastRenderedPageBreak/>
        <w:t>ПРИЛОЖЕНИЕ</w:t>
      </w:r>
    </w:p>
    <w:p w:rsidR="00680AE5" w:rsidRPr="001D35BA" w:rsidRDefault="00680AE5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 w:rsidRPr="001D35BA">
        <w:rPr>
          <w:sz w:val="28"/>
          <w:szCs w:val="28"/>
        </w:rPr>
        <w:t>УТВЕРЖДЕН</w:t>
      </w:r>
    </w:p>
    <w:p w:rsidR="00680AE5" w:rsidRDefault="00680AE5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 w:rsidRPr="001D35BA">
        <w:rPr>
          <w:sz w:val="28"/>
          <w:szCs w:val="28"/>
        </w:rPr>
        <w:t>постановлением администрации</w:t>
      </w:r>
    </w:p>
    <w:p w:rsidR="00680AE5" w:rsidRDefault="00EE1ECF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680AE5">
        <w:rPr>
          <w:sz w:val="28"/>
          <w:szCs w:val="28"/>
        </w:rPr>
        <w:t>сельского поселения</w:t>
      </w:r>
    </w:p>
    <w:p w:rsidR="00680AE5" w:rsidRPr="001D35BA" w:rsidRDefault="00680AE5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53255F" w:rsidRDefault="00680AE5" w:rsidP="00680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0AE5">
        <w:rPr>
          <w:rFonts w:ascii="Times New Roman" w:hAnsi="Times New Roman" w:cs="Times New Roman"/>
          <w:sz w:val="28"/>
          <w:szCs w:val="28"/>
        </w:rPr>
        <w:t>от</w:t>
      </w:r>
      <w:r w:rsidRPr="00680AE5">
        <w:rPr>
          <w:rFonts w:ascii="Times New Roman" w:hAnsi="Times New Roman" w:cs="Times New Roman"/>
          <w:sz w:val="28"/>
          <w:szCs w:val="28"/>
        </w:rPr>
        <w:tab/>
      </w:r>
      <w:r w:rsidR="0094447C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="0094447C">
        <w:rPr>
          <w:rFonts w:ascii="Times New Roman" w:hAnsi="Times New Roman" w:cs="Times New Roman"/>
          <w:sz w:val="28"/>
          <w:szCs w:val="28"/>
        </w:rPr>
        <w:t>.0</w:t>
      </w:r>
      <w:r w:rsidR="00AC64CD">
        <w:rPr>
          <w:rFonts w:ascii="Times New Roman" w:hAnsi="Times New Roman" w:cs="Times New Roman"/>
          <w:sz w:val="28"/>
          <w:szCs w:val="28"/>
        </w:rPr>
        <w:t xml:space="preserve">0.2020 </w:t>
      </w:r>
      <w:r w:rsidRPr="00680AE5">
        <w:rPr>
          <w:rFonts w:ascii="Times New Roman" w:hAnsi="Times New Roman" w:cs="Times New Roman"/>
          <w:sz w:val="28"/>
          <w:szCs w:val="28"/>
        </w:rPr>
        <w:t>№</w:t>
      </w:r>
      <w:r w:rsidR="0094447C">
        <w:rPr>
          <w:rFonts w:ascii="Times New Roman" w:hAnsi="Times New Roman" w:cs="Times New Roman"/>
          <w:sz w:val="28"/>
          <w:szCs w:val="28"/>
        </w:rPr>
        <w:t xml:space="preserve"> 000</w:t>
      </w:r>
    </w:p>
    <w:p w:rsid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AE5" w:rsidRPr="00680AE5" w:rsidRDefault="00D05311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680AE5" w:rsidRPr="00680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26E" w:rsidRPr="00D05311" w:rsidRDefault="00EE1ECF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Братковским</w:t>
      </w:r>
      <w:proofErr w:type="spellEnd"/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3F5C30">
        <w:rPr>
          <w:rFonts w:ascii="Times New Roman" w:hAnsi="Times New Roman" w:cs="Times New Roman"/>
          <w:b/>
          <w:sz w:val="28"/>
          <w:szCs w:val="28"/>
        </w:rPr>
        <w:t>им</w:t>
      </w:r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поселен</w:t>
      </w:r>
      <w:r w:rsidR="003F5C30">
        <w:rPr>
          <w:rFonts w:ascii="Times New Roman" w:hAnsi="Times New Roman" w:cs="Times New Roman"/>
          <w:b/>
          <w:sz w:val="28"/>
          <w:szCs w:val="28"/>
        </w:rPr>
        <w:t>ием</w:t>
      </w:r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311" w:rsidRPr="00D05311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района, осуществляющим функции и полномочия учредителя в отношении муниципальных учреждений, права собственника имущества, муниципальных унитарных предприятий, </w:t>
      </w:r>
      <w:r w:rsidR="00D05311" w:rsidRPr="005C149F">
        <w:rPr>
          <w:rFonts w:ascii="Times New Roman" w:hAnsi="Times New Roman" w:cs="Times New Roman"/>
          <w:b/>
          <w:sz w:val="28"/>
          <w:szCs w:val="28"/>
        </w:rPr>
        <w:t xml:space="preserve">ведомственного контроля за соблюдением требований Федерального закона </w:t>
      </w:r>
      <w:r w:rsidR="00F46718" w:rsidRPr="005C149F">
        <w:rPr>
          <w:rFonts w:ascii="Times New Roman" w:hAnsi="Times New Roman" w:cs="Times New Roman"/>
          <w:b/>
          <w:sz w:val="28"/>
          <w:szCs w:val="28"/>
        </w:rPr>
        <w:t xml:space="preserve">от 18 июля 2011 года № 223-ФЗ </w:t>
      </w:r>
      <w:r w:rsidR="00D05311" w:rsidRPr="005C149F">
        <w:rPr>
          <w:rFonts w:ascii="Times New Roman" w:hAnsi="Times New Roman" w:cs="Times New Roman"/>
          <w:b/>
          <w:sz w:val="28"/>
          <w:szCs w:val="28"/>
        </w:rPr>
        <w:t>"О закупках товаров, работ, услуг отдельными видами</w:t>
      </w:r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юридических лиц" и иных принятых в соответствии с ним нормативных правовых актов Российской Федерации</w:t>
      </w:r>
    </w:p>
    <w:p w:rsidR="00893822" w:rsidRPr="00D05311" w:rsidRDefault="00893822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5C30" w:rsidRPr="003F5C30" w:rsidRDefault="003F5C30" w:rsidP="00EA47AB">
      <w:pPr>
        <w:pStyle w:val="s1"/>
        <w:spacing w:after="0" w:afterAutospacing="0"/>
        <w:jc w:val="both"/>
        <w:rPr>
          <w:sz w:val="28"/>
          <w:szCs w:val="28"/>
        </w:rPr>
      </w:pPr>
      <w:r w:rsidRPr="003F5C30">
        <w:rPr>
          <w:sz w:val="28"/>
          <w:szCs w:val="28"/>
        </w:rPr>
        <w:t xml:space="preserve">1. Настоящий Порядок устанавливает правила проведения </w:t>
      </w:r>
      <w:proofErr w:type="spellStart"/>
      <w:r w:rsidR="00EE1ECF">
        <w:rPr>
          <w:sz w:val="28"/>
          <w:szCs w:val="28"/>
        </w:rPr>
        <w:t>Братковским</w:t>
      </w:r>
      <w:proofErr w:type="spellEnd"/>
      <w:r w:rsidRPr="003F5C30">
        <w:rPr>
          <w:sz w:val="28"/>
          <w:szCs w:val="28"/>
        </w:rPr>
        <w:t xml:space="preserve"> сельским поселением </w:t>
      </w:r>
      <w:proofErr w:type="spellStart"/>
      <w:r w:rsidRPr="003F5C30">
        <w:rPr>
          <w:sz w:val="28"/>
          <w:szCs w:val="28"/>
        </w:rPr>
        <w:t>Кореновского</w:t>
      </w:r>
      <w:proofErr w:type="spellEnd"/>
      <w:r w:rsidRPr="003F5C30">
        <w:rPr>
          <w:sz w:val="28"/>
          <w:szCs w:val="28"/>
        </w:rPr>
        <w:t xml:space="preserve"> района, осуществляющим функции и полномочия учредителя в отношении муницип</w:t>
      </w:r>
      <w:r w:rsidR="00EE1ECF">
        <w:rPr>
          <w:sz w:val="28"/>
          <w:szCs w:val="28"/>
        </w:rPr>
        <w:t>альных учреждений Братковского</w:t>
      </w:r>
      <w:r w:rsidRPr="003F5C30">
        <w:rPr>
          <w:sz w:val="28"/>
          <w:szCs w:val="28"/>
        </w:rPr>
        <w:t xml:space="preserve"> сельского поселения Кореновского района, права собственника имущества муниципальных унитарных предприятий (далее - соответственно орган ведомственного контроля, заказчики), ведомственного контроля за соблюдением требований </w:t>
      </w:r>
      <w:hyperlink r:id="rId11" w:history="1">
        <w:r w:rsidRPr="003F5C30">
          <w:rPr>
            <w:rStyle w:val="ae"/>
            <w:color w:val="auto"/>
            <w:sz w:val="28"/>
            <w:szCs w:val="28"/>
          </w:rPr>
          <w:t>Федерального закона</w:t>
        </w:r>
      </w:hyperlink>
      <w:r w:rsidR="00EE1ECF">
        <w:rPr>
          <w:sz w:val="28"/>
          <w:szCs w:val="28"/>
        </w:rPr>
        <w:t xml:space="preserve"> от 18 июля 2011 года N </w:t>
      </w:r>
      <w:r w:rsidRPr="003F5C30">
        <w:rPr>
          <w:sz w:val="28"/>
          <w:szCs w:val="28"/>
        </w:rPr>
        <w:t>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законодательство о закупках отдельными видами юридических лиц) в отношении подведомственных им заказчиков.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EA47AB">
        <w:rPr>
          <w:rFonts w:ascii="Times New Roman" w:hAnsi="Times New Roman"/>
          <w:sz w:val="28"/>
          <w:szCs w:val="28"/>
        </w:rPr>
        <w:t xml:space="preserve">2. При осуществлении ведомственного контроля органы ведомственного контроля осуществляют проверку соблюдения заказчиком требований </w:t>
      </w:r>
      <w:hyperlink r:id="rId12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EA47AB">
        <w:rPr>
          <w:rFonts w:ascii="Times New Roman" w:hAnsi="Times New Roman"/>
          <w:sz w:val="28"/>
          <w:szCs w:val="28"/>
        </w:rPr>
        <w:t xml:space="preserve"> о закупках отдельными видами юридических лиц, в том числе: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21"/>
      <w:bookmarkEnd w:id="1"/>
      <w:r w:rsidRPr="00EA47AB">
        <w:rPr>
          <w:rFonts w:ascii="Times New Roman" w:hAnsi="Times New Roman"/>
          <w:sz w:val="28"/>
          <w:szCs w:val="28"/>
        </w:rPr>
        <w:t xml:space="preserve">2.1. требований, предусмотренных </w:t>
      </w:r>
      <w:hyperlink r:id="rId13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частями 2.2</w:t>
        </w:r>
      </w:hyperlink>
      <w:r w:rsidRPr="00EA47AB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2.6 статьи 2</w:t>
        </w:r>
      </w:hyperlink>
      <w:r w:rsidRPr="00EA47AB">
        <w:rPr>
          <w:rFonts w:ascii="Times New Roman" w:hAnsi="Times New Roman"/>
          <w:sz w:val="28"/>
          <w:szCs w:val="28"/>
        </w:rPr>
        <w:t xml:space="preserve"> Федеральног</w:t>
      </w:r>
      <w:r w:rsidR="00EE1ECF">
        <w:rPr>
          <w:rFonts w:ascii="Times New Roman" w:hAnsi="Times New Roman"/>
          <w:sz w:val="28"/>
          <w:szCs w:val="28"/>
        </w:rPr>
        <w:t xml:space="preserve">о закона от 18 июля 2011 года N </w:t>
      </w:r>
      <w:r w:rsidRPr="00EA47AB">
        <w:rPr>
          <w:rFonts w:ascii="Times New Roman" w:hAnsi="Times New Roman"/>
          <w:sz w:val="28"/>
          <w:szCs w:val="28"/>
        </w:rPr>
        <w:t xml:space="preserve">223-ФЗ "О закупках товаров, работ, услуг отдельными видами юридических лиц" (далее - Федеральный закон), в случае утверждения органом ведомственного контроля типового положения о закупке, предусмотренного </w:t>
      </w:r>
      <w:hyperlink r:id="rId15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статьей 2</w:t>
        </w:r>
      </w:hyperlink>
      <w:r w:rsidRPr="00EA47AB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22"/>
      <w:bookmarkEnd w:id="2"/>
      <w:r w:rsidRPr="00EA47AB">
        <w:rPr>
          <w:rFonts w:ascii="Times New Roman" w:hAnsi="Times New Roman"/>
          <w:sz w:val="28"/>
          <w:szCs w:val="28"/>
        </w:rPr>
        <w:t>2.2. положения о закупке при осуществлении закупок.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03"/>
      <w:bookmarkEnd w:id="3"/>
      <w:r w:rsidRPr="00EA47AB">
        <w:rPr>
          <w:rFonts w:ascii="Times New Roman" w:hAnsi="Times New Roman"/>
          <w:sz w:val="28"/>
          <w:szCs w:val="28"/>
        </w:rPr>
        <w:t>3. Ведомственный контроль осуществляется в соответствии с регламентом, утвержденным органом ведомственного контроля.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04"/>
      <w:bookmarkEnd w:id="4"/>
      <w:r w:rsidRPr="00EA47AB">
        <w:rPr>
          <w:rFonts w:ascii="Times New Roman" w:hAnsi="Times New Roman"/>
          <w:sz w:val="28"/>
          <w:szCs w:val="28"/>
        </w:rPr>
        <w:t>4. Ведомственный контроль осуществляется путем проведения выездной и (или) документарной проверки (далее - проверка).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05"/>
      <w:bookmarkEnd w:id="5"/>
      <w:r w:rsidRPr="00EA47AB">
        <w:rPr>
          <w:rFonts w:ascii="Times New Roman" w:hAnsi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06"/>
      <w:bookmarkEnd w:id="6"/>
      <w:r w:rsidRPr="00EA47AB">
        <w:rPr>
          <w:rFonts w:ascii="Times New Roman" w:hAnsi="Times New Roman"/>
          <w:sz w:val="28"/>
          <w:szCs w:val="28"/>
        </w:rPr>
        <w:lastRenderedPageBreak/>
        <w:t>6. Должностным лицам органа ведомственного контроля, уполномоченным на осуществление проверки, рекомендуется иметь дополнительное профессиональное образование в сфере закупок отдельными видами юридических лиц.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07"/>
      <w:bookmarkEnd w:id="7"/>
      <w:r w:rsidRPr="00EA47AB">
        <w:rPr>
          <w:rFonts w:ascii="Times New Roman" w:hAnsi="Times New Roman"/>
          <w:sz w:val="28"/>
          <w:szCs w:val="28"/>
        </w:rPr>
        <w:t>7.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08"/>
      <w:bookmarkEnd w:id="8"/>
      <w:r w:rsidRPr="00EA47AB">
        <w:rPr>
          <w:rFonts w:ascii="Times New Roman" w:hAnsi="Times New Roman"/>
          <w:sz w:val="28"/>
          <w:szCs w:val="28"/>
        </w:rPr>
        <w:t>8.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09"/>
      <w:bookmarkEnd w:id="9"/>
      <w:r w:rsidRPr="00EA47AB">
        <w:rPr>
          <w:rFonts w:ascii="Times New Roman" w:hAnsi="Times New Roman"/>
          <w:sz w:val="28"/>
          <w:szCs w:val="28"/>
        </w:rPr>
        <w:t>9. При осуществлении ведомственного контроля заказчик подлежит отнесению к определенной категории риска с учетом оценки вероятности несоблюдения им обязательных требований.</w:t>
      </w:r>
    </w:p>
    <w:bookmarkEnd w:id="10"/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 xml:space="preserve">Для целей осуществления ведомственного контроля устанавливается три категории риска: высокая, средняя и низкая. Отнесение заказчика к одной из трех категорий риска осуществляется в соответствии с критериями, установленными в </w:t>
      </w:r>
      <w:hyperlink w:anchor="sub_110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>Приложении №</w:t>
        </w:r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 1</w:t>
        </w:r>
      </w:hyperlink>
      <w:r w:rsidRPr="00EA47AB">
        <w:rPr>
          <w:rFonts w:ascii="Times New Roman" w:hAnsi="Times New Roman"/>
          <w:sz w:val="28"/>
          <w:szCs w:val="28"/>
        </w:rPr>
        <w:t xml:space="preserve"> к настоящему Порядку, с учетом набранных баллов.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По итогам набранных балов отнесение заказчика к определенной категории риска осуществляется в следующем соотношении: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1 - 5 баллов - низкая категория риска;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6 - 10 баллов - средняя категория риска;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11 - 15 баллов - высокая категория риска.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В первую очередь осуществляется проверка заказчиков, которые были отнесены к высокой категории риска и имеют наиболее высокое количество баллов, затем по уменьшению степени риска и количества баллов.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10"/>
      <w:r w:rsidRPr="00EA47AB">
        <w:rPr>
          <w:rFonts w:ascii="Times New Roman" w:hAnsi="Times New Roman"/>
          <w:sz w:val="28"/>
          <w:szCs w:val="28"/>
        </w:rPr>
        <w:t>10. При проведении проверки должностные лица, уполномоченные на осуществление ведомственного контроля, имеют право: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101"/>
      <w:bookmarkEnd w:id="11"/>
      <w:r w:rsidRPr="00EA47AB">
        <w:rPr>
          <w:rFonts w:ascii="Times New Roman" w:hAnsi="Times New Roman"/>
          <w:sz w:val="28"/>
          <w:szCs w:val="28"/>
        </w:rPr>
        <w:t>10.1.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102"/>
      <w:bookmarkEnd w:id="12"/>
      <w:r w:rsidRPr="00EA47AB">
        <w:rPr>
          <w:rFonts w:ascii="Times New Roman" w:hAnsi="Times New Roman"/>
          <w:sz w:val="28"/>
          <w:szCs w:val="28"/>
        </w:rPr>
        <w:t>10.2.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103"/>
      <w:bookmarkEnd w:id="13"/>
      <w:r w:rsidRPr="00EA47AB">
        <w:rPr>
          <w:rFonts w:ascii="Times New Roman" w:hAnsi="Times New Roman"/>
          <w:sz w:val="28"/>
          <w:szCs w:val="28"/>
        </w:rPr>
        <w:t xml:space="preserve">10.3.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ими служебных удостоверений и уведомления, указанного в </w:t>
      </w:r>
      <w:hyperlink w:anchor="sub_1011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пункте 11</w:t>
        </w:r>
      </w:hyperlink>
      <w:r w:rsidRPr="00EA47AB">
        <w:rPr>
          <w:rFonts w:ascii="Times New Roman" w:hAnsi="Times New Roman"/>
          <w:sz w:val="28"/>
          <w:szCs w:val="28"/>
        </w:rPr>
        <w:t xml:space="preserve"> настоящего Порядка, с учетом требований </w:t>
      </w:r>
      <w:hyperlink r:id="rId16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EA47AB">
        <w:rPr>
          <w:rFonts w:ascii="Times New Roman" w:hAnsi="Times New Roman"/>
          <w:sz w:val="28"/>
          <w:szCs w:val="28"/>
        </w:rPr>
        <w:t xml:space="preserve"> Российской Федерации о государственной, коммерческой и иной охраняемой законом тайне.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011"/>
      <w:bookmarkEnd w:id="14"/>
      <w:r w:rsidRPr="00EA47AB">
        <w:rPr>
          <w:rFonts w:ascii="Times New Roman" w:hAnsi="Times New Roman"/>
          <w:sz w:val="28"/>
          <w:szCs w:val="28"/>
        </w:rPr>
        <w:t>11. Орган ведомственного контроля не менее чем за 5 рабочих дней до начала проведения проверки направляет заказчику уведомление о проведении проверки, которое должно содержать: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111"/>
      <w:bookmarkEnd w:id="15"/>
      <w:r w:rsidRPr="00EA47AB">
        <w:rPr>
          <w:rFonts w:ascii="Times New Roman" w:hAnsi="Times New Roman"/>
          <w:sz w:val="28"/>
          <w:szCs w:val="28"/>
        </w:rPr>
        <w:t>11.1. Наименование заказчика, которому адресовано уведомление;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1112"/>
      <w:bookmarkEnd w:id="16"/>
      <w:r w:rsidRPr="00EA47AB">
        <w:rPr>
          <w:rFonts w:ascii="Times New Roman" w:hAnsi="Times New Roman"/>
          <w:sz w:val="28"/>
          <w:szCs w:val="28"/>
        </w:rPr>
        <w:t>11.2.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113"/>
      <w:bookmarkEnd w:id="17"/>
      <w:r w:rsidRPr="00EA47AB">
        <w:rPr>
          <w:rFonts w:ascii="Times New Roman" w:hAnsi="Times New Roman"/>
          <w:sz w:val="28"/>
          <w:szCs w:val="28"/>
        </w:rPr>
        <w:lastRenderedPageBreak/>
        <w:t>11.3. Вид мероприятия ведомственного контроля (выездное или документарное);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1114"/>
      <w:bookmarkEnd w:id="18"/>
      <w:r w:rsidRPr="00EA47AB">
        <w:rPr>
          <w:rFonts w:ascii="Times New Roman" w:hAnsi="Times New Roman"/>
          <w:sz w:val="28"/>
          <w:szCs w:val="28"/>
        </w:rPr>
        <w:t>11.4. Дату начала и дату окончания проведения мероприятия ведомственного контроля;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115"/>
      <w:bookmarkEnd w:id="19"/>
      <w:r w:rsidRPr="00EA47AB">
        <w:rPr>
          <w:rFonts w:ascii="Times New Roman" w:hAnsi="Times New Roman"/>
          <w:sz w:val="28"/>
          <w:szCs w:val="28"/>
        </w:rPr>
        <w:t>11.5. Перечень должностных лиц, уполномоченных на осуществление мероприятия ведомственного контроля;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116"/>
      <w:bookmarkEnd w:id="20"/>
      <w:r w:rsidRPr="00EA47AB">
        <w:rPr>
          <w:rFonts w:ascii="Times New Roman" w:hAnsi="Times New Roman"/>
          <w:sz w:val="28"/>
          <w:szCs w:val="28"/>
        </w:rPr>
        <w:t>11.6.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1117"/>
      <w:bookmarkEnd w:id="21"/>
      <w:r w:rsidRPr="00EA47AB">
        <w:rPr>
          <w:rFonts w:ascii="Times New Roman" w:hAnsi="Times New Roman"/>
          <w:sz w:val="28"/>
          <w:szCs w:val="28"/>
        </w:rPr>
        <w:t>11.7.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012"/>
      <w:bookmarkEnd w:id="22"/>
      <w:r w:rsidRPr="00EA47AB">
        <w:rPr>
          <w:rFonts w:ascii="Times New Roman" w:hAnsi="Times New Roman"/>
          <w:sz w:val="28"/>
          <w:szCs w:val="28"/>
        </w:rPr>
        <w:t>12. По результатам проведения проверки составляется акт, который подписывается должностным лицом органа ведомственного контроля, ответственным за проведение мероприятия ведомственного контроля. При выявлении нарушений органом ведомственного контроля разрабатывается и утверждается план устранения выявленных нарушений.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1013"/>
      <w:bookmarkEnd w:id="23"/>
      <w:r w:rsidRPr="00EA47AB">
        <w:rPr>
          <w:rFonts w:ascii="Times New Roman" w:hAnsi="Times New Roman"/>
          <w:sz w:val="28"/>
          <w:szCs w:val="28"/>
        </w:rPr>
        <w:t>13.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sub_1014"/>
      <w:bookmarkEnd w:id="24"/>
      <w:r w:rsidRPr="00EA47AB">
        <w:rPr>
          <w:rFonts w:ascii="Times New Roman" w:hAnsi="Times New Roman"/>
          <w:sz w:val="28"/>
          <w:szCs w:val="28"/>
        </w:rPr>
        <w:t xml:space="preserve">14. Материалы по результатам проверки, в том числе план устранения выявленных нарушений, указанный в </w:t>
      </w:r>
      <w:hyperlink w:anchor="sub_1012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EA47AB">
        <w:rPr>
          <w:rFonts w:ascii="Times New Roman" w:hAnsi="Times New Roman"/>
          <w:sz w:val="28"/>
          <w:szCs w:val="28"/>
        </w:rPr>
        <w:t xml:space="preserve"> настоящего Порядка,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EA47AB" w:rsidRDefault="00EA47AB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</w:p>
    <w:p w:rsidR="00EA47AB" w:rsidRDefault="00EA47AB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</w:p>
    <w:p w:rsidR="00AC64CD" w:rsidRDefault="00AC64CD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</w:p>
    <w:p w:rsidR="00AC64CD" w:rsidRDefault="00EE1ECF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A47AB" w:rsidRPr="00DA4009" w:rsidRDefault="00EE1ECF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AC64CD">
        <w:rPr>
          <w:sz w:val="28"/>
          <w:szCs w:val="28"/>
        </w:rPr>
        <w:t xml:space="preserve"> </w:t>
      </w:r>
      <w:r w:rsidR="00EA47AB" w:rsidRPr="00DA4009">
        <w:rPr>
          <w:sz w:val="28"/>
          <w:szCs w:val="28"/>
        </w:rPr>
        <w:t>сельского поселения</w:t>
      </w: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  <w:r w:rsidRPr="00DA4009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</w:t>
      </w:r>
      <w:r w:rsidR="00EE1ECF">
        <w:rPr>
          <w:rFonts w:ascii="Times New Roman" w:hAnsi="Times New Roman"/>
          <w:sz w:val="28"/>
          <w:szCs w:val="28"/>
        </w:rPr>
        <w:t xml:space="preserve">      А.В. Демченко</w:t>
      </w: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EA47AB" w:rsidRPr="00F46718" w:rsidRDefault="00EA47AB" w:rsidP="00EA47AB">
      <w:pPr>
        <w:spacing w:after="0" w:line="240" w:lineRule="auto"/>
        <w:jc w:val="right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bookmarkStart w:id="26" w:name="sub_1100"/>
      <w:bookmarkEnd w:id="25"/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Приложение № 1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F46718">
          <w:rPr>
            <w:rStyle w:val="ae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осуществления </w:t>
      </w:r>
      <w:proofErr w:type="spellStart"/>
      <w:r w:rsid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Братковским</w:t>
      </w:r>
      <w:proofErr w:type="spellEnd"/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сельским </w:t>
      </w:r>
    </w:p>
    <w:p w:rsidR="00F46718" w:rsidRPr="00EE1ECF" w:rsidRDefault="00EA47AB" w:rsidP="00EA47AB">
      <w:pPr>
        <w:spacing w:after="0" w:line="240" w:lineRule="auto"/>
        <w:jc w:val="right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поселением Кореновского района, осуществляющим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функции и полномочия учредителя в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отношении муниципальных учреждений,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права собственника имущества, муниципальных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унитарных предприятий, ведомственного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контроля за соблюдением требований</w:t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</w:r>
      <w:hyperlink r:id="rId17" w:history="1">
        <w:r w:rsidRPr="00EE1ECF">
          <w:rPr>
            <w:rStyle w:val="ae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46718" w:rsidRPr="00EE1ECF">
        <w:rPr>
          <w:rFonts w:ascii="Times New Roman" w:hAnsi="Times New Roman"/>
          <w:sz w:val="28"/>
          <w:szCs w:val="28"/>
        </w:rPr>
        <w:t>от 18 июля 2011 года № 223-ФЗ</w:t>
      </w:r>
      <w:r w:rsidR="00F46718"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A47AB" w:rsidRPr="00F46718" w:rsidRDefault="00EA47AB" w:rsidP="00F46718">
      <w:pPr>
        <w:spacing w:after="0" w:line="240" w:lineRule="auto"/>
        <w:jc w:val="right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"О закупках товаров,</w:t>
      </w:r>
      <w:r w:rsidR="00F46718"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работ, услуг отдельными видами</w:t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юридических лиц" и иных принятых в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соответствии с ним нормативных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правовых актов Российской Федерации</w:t>
      </w:r>
    </w:p>
    <w:bookmarkEnd w:id="26"/>
    <w:p w:rsidR="00EA47AB" w:rsidRPr="00EA47AB" w:rsidRDefault="00EA47AB" w:rsidP="00F46718">
      <w:pPr>
        <w:jc w:val="right"/>
        <w:rPr>
          <w:rFonts w:ascii="Times New Roman" w:hAnsi="Times New Roman"/>
          <w:sz w:val="28"/>
          <w:szCs w:val="28"/>
        </w:rPr>
      </w:pPr>
    </w:p>
    <w:p w:rsidR="00EA47AB" w:rsidRPr="00EA47AB" w:rsidRDefault="00EA47AB" w:rsidP="00EA47AB">
      <w:pPr>
        <w:pStyle w:val="1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Критерии</w:t>
      </w:r>
      <w:r w:rsidRPr="00EA47AB">
        <w:rPr>
          <w:rFonts w:ascii="Times New Roman" w:hAnsi="Times New Roman"/>
          <w:sz w:val="28"/>
          <w:szCs w:val="28"/>
        </w:rPr>
        <w:br/>
        <w:t>с целью отнесения заказчика к определенной категории риска с учетом оценки вероятности несоблюдения им обязательных требований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740"/>
        <w:gridCol w:w="1540"/>
        <w:gridCol w:w="1540"/>
      </w:tblGrid>
      <w:tr w:rsidR="00EA47AB" w:rsidRPr="00F46718" w:rsidTr="005F29E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>N</w:t>
            </w:r>
            <w:r w:rsidRPr="00F467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 xml:space="preserve">Наименование критерия </w:t>
            </w:r>
            <w:hyperlink w:anchor="sub_111" w:history="1">
              <w:r w:rsidRPr="00F46718">
                <w:rPr>
                  <w:rStyle w:val="ae"/>
                  <w:rFonts w:ascii="Times New Roman" w:hAnsi="Times New Roman" w:cs="Times New Roman"/>
                  <w:color w:val="auto"/>
                </w:rPr>
                <w:t>&lt;*&gt;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договоров, заключенных заказчиком по результатам закупки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51 - 100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Сведения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0 - 1 000 000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1 000 001 - 10 000 000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10 000 001 - 100 000 000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100 000 001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стоимости договоров, информация о которых не внесена в реестр договоров, в объеме закупок, заключенных заказчиком с единственным поставщиком, подрядчиком, исполнителем в рамках </w:t>
            </w:r>
            <w:hyperlink r:id="rId18" w:history="1">
              <w:r w:rsidRPr="00EA47A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0- 10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51 - 100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заключаемых заказчиком договоров в рамках </w:t>
            </w:r>
            <w:hyperlink r:id="rId19" w:history="1">
              <w:r w:rsidRPr="00EA47A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100 000 001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10 000 001- 100 000 000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1 000 001 - 10 000 000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0 - 1 000 000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стоимости договоров, заключенных заказчиком с единственным поставщиком, подрядчиком, исполнителем, в общем объеме закупок заказчика в рамках </w:t>
            </w:r>
            <w:hyperlink r:id="rId20" w:history="1">
              <w:r w:rsidRPr="00EA47A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51 -75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76-100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_________________</w:t>
      </w:r>
    </w:p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111"/>
      <w:r w:rsidRPr="00EA47AB">
        <w:rPr>
          <w:rFonts w:ascii="Times New Roman" w:hAnsi="Times New Roman"/>
          <w:sz w:val="28"/>
          <w:szCs w:val="28"/>
        </w:rPr>
        <w:t>&lt;*&gt; Для расчета показателей по критериям для каждого заказчика используется информация за предшествующий год, полученная из открытых источников (единая информационная система в сфере закупок).</w:t>
      </w:r>
    </w:p>
    <w:bookmarkEnd w:id="27"/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При расчете значений показателей критериев применяются правила математического округления до целых чисел.</w:t>
      </w:r>
    </w:p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 xml:space="preserve">В случае отсутствия обязательной для размещения информации в единой информационной системе в сфере закупок заказчику присваивается наивысший балл по критерию как нарушившему положения </w:t>
      </w:r>
      <w:hyperlink r:id="rId21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статьи 4</w:t>
        </w:r>
      </w:hyperlink>
      <w:r w:rsidRPr="00EA47AB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3F5C30" w:rsidRPr="00EA47AB" w:rsidRDefault="00EA47AB" w:rsidP="00F4671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A47AB">
        <w:rPr>
          <w:sz w:val="28"/>
          <w:szCs w:val="28"/>
        </w:rPr>
        <w:t>Для целей отнесения заказчика к определенной категории риска на основании рассчитанных показателей по каждому критерию заказчику присваивается соответствующий балл. Затем баллы по каждому критерию суммируются, полученное значение составляет итоговый балл заказчика. В зависимости от значения итогового балла заказчик относится к одной из категорий риска</w:t>
      </w:r>
      <w:r w:rsidR="003F5C30" w:rsidRPr="00EA47AB">
        <w:rPr>
          <w:sz w:val="28"/>
          <w:szCs w:val="28"/>
        </w:rPr>
        <w:t>.</w:t>
      </w:r>
    </w:p>
    <w:p w:rsidR="00E05AC1" w:rsidRPr="003F5C30" w:rsidRDefault="00E05AC1" w:rsidP="00F46718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ED" w:rsidRDefault="00DD1EED" w:rsidP="00F46718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4CD" w:rsidRDefault="00EE1ECF" w:rsidP="00DA4009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A4009" w:rsidRPr="00DA4009" w:rsidRDefault="00EE1ECF" w:rsidP="00DA4009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AC64CD">
        <w:rPr>
          <w:sz w:val="28"/>
          <w:szCs w:val="28"/>
        </w:rPr>
        <w:t xml:space="preserve"> </w:t>
      </w:r>
      <w:r w:rsidR="00DA4009" w:rsidRPr="00DA4009">
        <w:rPr>
          <w:sz w:val="28"/>
          <w:szCs w:val="28"/>
        </w:rPr>
        <w:t>сельского поселения</w:t>
      </w:r>
    </w:p>
    <w:p w:rsidR="00DA4009" w:rsidRPr="00DA4009" w:rsidRDefault="00DA4009" w:rsidP="00DA4009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0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</w:t>
      </w:r>
      <w:r w:rsidR="00EE1ECF">
        <w:rPr>
          <w:rFonts w:ascii="Times New Roman" w:hAnsi="Times New Roman" w:cs="Times New Roman"/>
          <w:sz w:val="28"/>
          <w:szCs w:val="28"/>
        </w:rPr>
        <w:t xml:space="preserve">      А.В. Демченко</w:t>
      </w:r>
    </w:p>
    <w:sectPr w:rsidR="00DA4009" w:rsidRPr="00DA4009" w:rsidSect="00AC64CD">
      <w:footerReference w:type="default" r:id="rId2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FD" w:rsidRDefault="00663CFD" w:rsidP="00652B6C">
      <w:pPr>
        <w:spacing w:after="0" w:line="240" w:lineRule="auto"/>
      </w:pPr>
      <w:r>
        <w:separator/>
      </w:r>
    </w:p>
  </w:endnote>
  <w:endnote w:type="continuationSeparator" w:id="0">
    <w:p w:rsidR="00663CFD" w:rsidRDefault="00663CFD" w:rsidP="0065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6E" w:rsidRDefault="0084006E">
    <w:pPr>
      <w:pStyle w:val="a8"/>
      <w:jc w:val="right"/>
    </w:pPr>
  </w:p>
  <w:p w:rsidR="0084006E" w:rsidRDefault="008400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FD" w:rsidRDefault="00663CFD" w:rsidP="00652B6C">
      <w:pPr>
        <w:spacing w:after="0" w:line="240" w:lineRule="auto"/>
      </w:pPr>
      <w:r>
        <w:separator/>
      </w:r>
    </w:p>
  </w:footnote>
  <w:footnote w:type="continuationSeparator" w:id="0">
    <w:p w:rsidR="00663CFD" w:rsidRDefault="00663CFD" w:rsidP="0065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DF7"/>
    <w:multiLevelType w:val="multilevel"/>
    <w:tmpl w:val="CB96E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1B3872"/>
    <w:multiLevelType w:val="multilevel"/>
    <w:tmpl w:val="7B2EF5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0F79A1"/>
    <w:multiLevelType w:val="hybridMultilevel"/>
    <w:tmpl w:val="A628D4F8"/>
    <w:lvl w:ilvl="0" w:tplc="F1526D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798" w:hanging="360"/>
      </w:pPr>
    </w:lvl>
    <w:lvl w:ilvl="2" w:tplc="0419001B">
      <w:start w:val="1"/>
      <w:numFmt w:val="lowerRoman"/>
      <w:lvlText w:val="%3."/>
      <w:lvlJc w:val="right"/>
      <w:pPr>
        <w:ind w:left="1518" w:hanging="180"/>
      </w:pPr>
    </w:lvl>
    <w:lvl w:ilvl="3" w:tplc="0419000F">
      <w:start w:val="1"/>
      <w:numFmt w:val="decimal"/>
      <w:lvlText w:val="%4."/>
      <w:lvlJc w:val="left"/>
      <w:pPr>
        <w:ind w:left="2238" w:hanging="360"/>
      </w:pPr>
    </w:lvl>
    <w:lvl w:ilvl="4" w:tplc="04190019">
      <w:start w:val="1"/>
      <w:numFmt w:val="lowerLetter"/>
      <w:lvlText w:val="%5."/>
      <w:lvlJc w:val="left"/>
      <w:pPr>
        <w:ind w:left="2958" w:hanging="360"/>
      </w:pPr>
    </w:lvl>
    <w:lvl w:ilvl="5" w:tplc="0419001B">
      <w:start w:val="1"/>
      <w:numFmt w:val="lowerRoman"/>
      <w:lvlText w:val="%6."/>
      <w:lvlJc w:val="right"/>
      <w:pPr>
        <w:ind w:left="3678" w:hanging="180"/>
      </w:pPr>
    </w:lvl>
    <w:lvl w:ilvl="6" w:tplc="0419000F">
      <w:start w:val="1"/>
      <w:numFmt w:val="decimal"/>
      <w:lvlText w:val="%7."/>
      <w:lvlJc w:val="left"/>
      <w:pPr>
        <w:ind w:left="4398" w:hanging="360"/>
      </w:pPr>
    </w:lvl>
    <w:lvl w:ilvl="7" w:tplc="04190019">
      <w:start w:val="1"/>
      <w:numFmt w:val="lowerLetter"/>
      <w:lvlText w:val="%8."/>
      <w:lvlJc w:val="left"/>
      <w:pPr>
        <w:ind w:left="5118" w:hanging="360"/>
      </w:pPr>
    </w:lvl>
    <w:lvl w:ilvl="8" w:tplc="0419001B">
      <w:start w:val="1"/>
      <w:numFmt w:val="lowerRoman"/>
      <w:lvlText w:val="%9."/>
      <w:lvlJc w:val="right"/>
      <w:pPr>
        <w:ind w:left="5838" w:hanging="180"/>
      </w:pPr>
    </w:lvl>
  </w:abstractNum>
  <w:abstractNum w:abstractNumId="3" w15:restartNumberingAfterBreak="0">
    <w:nsid w:val="1A4A331A"/>
    <w:multiLevelType w:val="hybridMultilevel"/>
    <w:tmpl w:val="51442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1C1"/>
    <w:multiLevelType w:val="hybridMultilevel"/>
    <w:tmpl w:val="AA2A8AB0"/>
    <w:lvl w:ilvl="0" w:tplc="6684563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984FDD"/>
    <w:multiLevelType w:val="hybridMultilevel"/>
    <w:tmpl w:val="AE6617C0"/>
    <w:lvl w:ilvl="0" w:tplc="3D462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B7C36"/>
    <w:multiLevelType w:val="multilevel"/>
    <w:tmpl w:val="DC4CC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316B"/>
    <w:multiLevelType w:val="hybridMultilevel"/>
    <w:tmpl w:val="3AD8EA16"/>
    <w:lvl w:ilvl="0" w:tplc="6684563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7901A6"/>
    <w:multiLevelType w:val="hybridMultilevel"/>
    <w:tmpl w:val="B86CA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4B0ECC"/>
    <w:multiLevelType w:val="hybridMultilevel"/>
    <w:tmpl w:val="20D2587C"/>
    <w:lvl w:ilvl="0" w:tplc="C98EC4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1105D"/>
    <w:rsid w:val="00013A31"/>
    <w:rsid w:val="000228DC"/>
    <w:rsid w:val="00023C11"/>
    <w:rsid w:val="00027414"/>
    <w:rsid w:val="000501C6"/>
    <w:rsid w:val="00072640"/>
    <w:rsid w:val="00081D88"/>
    <w:rsid w:val="000907CC"/>
    <w:rsid w:val="000957E0"/>
    <w:rsid w:val="000A4393"/>
    <w:rsid w:val="000E0757"/>
    <w:rsid w:val="001019E0"/>
    <w:rsid w:val="00114D76"/>
    <w:rsid w:val="0011771A"/>
    <w:rsid w:val="00125B4F"/>
    <w:rsid w:val="0012745D"/>
    <w:rsid w:val="0013132E"/>
    <w:rsid w:val="00142AD3"/>
    <w:rsid w:val="001431A3"/>
    <w:rsid w:val="00143590"/>
    <w:rsid w:val="00185143"/>
    <w:rsid w:val="00186486"/>
    <w:rsid w:val="001917CC"/>
    <w:rsid w:val="001C1D68"/>
    <w:rsid w:val="001C5266"/>
    <w:rsid w:val="001C7F6E"/>
    <w:rsid w:val="001E2B09"/>
    <w:rsid w:val="001E4072"/>
    <w:rsid w:val="00202F52"/>
    <w:rsid w:val="00210256"/>
    <w:rsid w:val="002327E0"/>
    <w:rsid w:val="00250BB3"/>
    <w:rsid w:val="00261CF0"/>
    <w:rsid w:val="002676C2"/>
    <w:rsid w:val="00272011"/>
    <w:rsid w:val="0028362F"/>
    <w:rsid w:val="00286CF7"/>
    <w:rsid w:val="002A41F5"/>
    <w:rsid w:val="002A535E"/>
    <w:rsid w:val="002A58B8"/>
    <w:rsid w:val="002C6F52"/>
    <w:rsid w:val="002E6066"/>
    <w:rsid w:val="002E61EC"/>
    <w:rsid w:val="002F4748"/>
    <w:rsid w:val="00323AB9"/>
    <w:rsid w:val="003362FB"/>
    <w:rsid w:val="0034301E"/>
    <w:rsid w:val="00345D45"/>
    <w:rsid w:val="00354418"/>
    <w:rsid w:val="003631A0"/>
    <w:rsid w:val="003710C7"/>
    <w:rsid w:val="0037596B"/>
    <w:rsid w:val="00377EBB"/>
    <w:rsid w:val="00395733"/>
    <w:rsid w:val="003A0872"/>
    <w:rsid w:val="003A12EB"/>
    <w:rsid w:val="003A1F62"/>
    <w:rsid w:val="003B4136"/>
    <w:rsid w:val="003C4CA2"/>
    <w:rsid w:val="003D0C0C"/>
    <w:rsid w:val="003F5C30"/>
    <w:rsid w:val="00400A17"/>
    <w:rsid w:val="00407038"/>
    <w:rsid w:val="00420D56"/>
    <w:rsid w:val="00425072"/>
    <w:rsid w:val="00427A4D"/>
    <w:rsid w:val="00430E4C"/>
    <w:rsid w:val="004429C0"/>
    <w:rsid w:val="00445D16"/>
    <w:rsid w:val="00451768"/>
    <w:rsid w:val="004629C6"/>
    <w:rsid w:val="00485A80"/>
    <w:rsid w:val="004942AA"/>
    <w:rsid w:val="004D3774"/>
    <w:rsid w:val="004D5DDA"/>
    <w:rsid w:val="004F0FA2"/>
    <w:rsid w:val="00500241"/>
    <w:rsid w:val="00503BC6"/>
    <w:rsid w:val="00517676"/>
    <w:rsid w:val="0052738E"/>
    <w:rsid w:val="0053255F"/>
    <w:rsid w:val="00536E90"/>
    <w:rsid w:val="00554E3D"/>
    <w:rsid w:val="00557D90"/>
    <w:rsid w:val="00561415"/>
    <w:rsid w:val="005727BB"/>
    <w:rsid w:val="00573814"/>
    <w:rsid w:val="005863BE"/>
    <w:rsid w:val="00586484"/>
    <w:rsid w:val="005966DC"/>
    <w:rsid w:val="005B5D93"/>
    <w:rsid w:val="005C149F"/>
    <w:rsid w:val="005C6767"/>
    <w:rsid w:val="005D031E"/>
    <w:rsid w:val="005D6D9C"/>
    <w:rsid w:val="005E46E8"/>
    <w:rsid w:val="005F69B1"/>
    <w:rsid w:val="00606F55"/>
    <w:rsid w:val="00621C9E"/>
    <w:rsid w:val="00621D44"/>
    <w:rsid w:val="006222BA"/>
    <w:rsid w:val="00632993"/>
    <w:rsid w:val="00643183"/>
    <w:rsid w:val="00652B6C"/>
    <w:rsid w:val="00663CFD"/>
    <w:rsid w:val="00680AE5"/>
    <w:rsid w:val="006A4AE4"/>
    <w:rsid w:val="006C7729"/>
    <w:rsid w:val="006D0BB3"/>
    <w:rsid w:val="006D7B56"/>
    <w:rsid w:val="00703DE2"/>
    <w:rsid w:val="007174E5"/>
    <w:rsid w:val="00725E52"/>
    <w:rsid w:val="007340D6"/>
    <w:rsid w:val="00776016"/>
    <w:rsid w:val="00777B17"/>
    <w:rsid w:val="00781046"/>
    <w:rsid w:val="00785BB5"/>
    <w:rsid w:val="007C7030"/>
    <w:rsid w:val="007D6DA2"/>
    <w:rsid w:val="007E68CE"/>
    <w:rsid w:val="00811F18"/>
    <w:rsid w:val="008262F0"/>
    <w:rsid w:val="00832052"/>
    <w:rsid w:val="0084006E"/>
    <w:rsid w:val="0084487F"/>
    <w:rsid w:val="00851B3A"/>
    <w:rsid w:val="00852AEC"/>
    <w:rsid w:val="00855F27"/>
    <w:rsid w:val="008573B8"/>
    <w:rsid w:val="008605D7"/>
    <w:rsid w:val="00861256"/>
    <w:rsid w:val="00891F84"/>
    <w:rsid w:val="00893822"/>
    <w:rsid w:val="008A3855"/>
    <w:rsid w:val="008B110C"/>
    <w:rsid w:val="008C331F"/>
    <w:rsid w:val="008D186B"/>
    <w:rsid w:val="008E2CCA"/>
    <w:rsid w:val="008F3337"/>
    <w:rsid w:val="008F4C33"/>
    <w:rsid w:val="00923E55"/>
    <w:rsid w:val="00930222"/>
    <w:rsid w:val="0094447C"/>
    <w:rsid w:val="00955560"/>
    <w:rsid w:val="0096293A"/>
    <w:rsid w:val="009700B0"/>
    <w:rsid w:val="00975E42"/>
    <w:rsid w:val="00977C4C"/>
    <w:rsid w:val="009806E7"/>
    <w:rsid w:val="009812BA"/>
    <w:rsid w:val="00990940"/>
    <w:rsid w:val="009934C1"/>
    <w:rsid w:val="0099418E"/>
    <w:rsid w:val="009A1C1B"/>
    <w:rsid w:val="009A7CC3"/>
    <w:rsid w:val="009D01EC"/>
    <w:rsid w:val="009E41BC"/>
    <w:rsid w:val="009E7122"/>
    <w:rsid w:val="00A339CD"/>
    <w:rsid w:val="00A34AE9"/>
    <w:rsid w:val="00A448C6"/>
    <w:rsid w:val="00A44EBC"/>
    <w:rsid w:val="00A733B6"/>
    <w:rsid w:val="00AA27AE"/>
    <w:rsid w:val="00AB2AD0"/>
    <w:rsid w:val="00AC3343"/>
    <w:rsid w:val="00AC5E7E"/>
    <w:rsid w:val="00AC63C3"/>
    <w:rsid w:val="00AC64CD"/>
    <w:rsid w:val="00AD083C"/>
    <w:rsid w:val="00AD7DA2"/>
    <w:rsid w:val="00AF59D1"/>
    <w:rsid w:val="00B20A6B"/>
    <w:rsid w:val="00B31216"/>
    <w:rsid w:val="00B3783A"/>
    <w:rsid w:val="00B478F5"/>
    <w:rsid w:val="00B54565"/>
    <w:rsid w:val="00B6040F"/>
    <w:rsid w:val="00B673E6"/>
    <w:rsid w:val="00B7005A"/>
    <w:rsid w:val="00B714B4"/>
    <w:rsid w:val="00B71D8D"/>
    <w:rsid w:val="00B84C21"/>
    <w:rsid w:val="00B90DE5"/>
    <w:rsid w:val="00B937AD"/>
    <w:rsid w:val="00BB5E69"/>
    <w:rsid w:val="00BC5B6A"/>
    <w:rsid w:val="00BC699A"/>
    <w:rsid w:val="00BD294D"/>
    <w:rsid w:val="00BE05E6"/>
    <w:rsid w:val="00BE7060"/>
    <w:rsid w:val="00BF1BD2"/>
    <w:rsid w:val="00BF7934"/>
    <w:rsid w:val="00C11563"/>
    <w:rsid w:val="00C37282"/>
    <w:rsid w:val="00C407F8"/>
    <w:rsid w:val="00C44A7F"/>
    <w:rsid w:val="00C56DCD"/>
    <w:rsid w:val="00C636F9"/>
    <w:rsid w:val="00C718B5"/>
    <w:rsid w:val="00C764A9"/>
    <w:rsid w:val="00C81219"/>
    <w:rsid w:val="00CA4A8E"/>
    <w:rsid w:val="00CB7FA9"/>
    <w:rsid w:val="00CC56AC"/>
    <w:rsid w:val="00CD0424"/>
    <w:rsid w:val="00CD24EA"/>
    <w:rsid w:val="00CF5551"/>
    <w:rsid w:val="00D05311"/>
    <w:rsid w:val="00D11879"/>
    <w:rsid w:val="00D12AE2"/>
    <w:rsid w:val="00DA4009"/>
    <w:rsid w:val="00DD1EED"/>
    <w:rsid w:val="00DD6327"/>
    <w:rsid w:val="00DE4975"/>
    <w:rsid w:val="00DF247A"/>
    <w:rsid w:val="00E05AC1"/>
    <w:rsid w:val="00E17703"/>
    <w:rsid w:val="00E413F0"/>
    <w:rsid w:val="00E41A55"/>
    <w:rsid w:val="00E46680"/>
    <w:rsid w:val="00E5524A"/>
    <w:rsid w:val="00E61CA9"/>
    <w:rsid w:val="00E629E3"/>
    <w:rsid w:val="00E65018"/>
    <w:rsid w:val="00E8736D"/>
    <w:rsid w:val="00E879E9"/>
    <w:rsid w:val="00E90134"/>
    <w:rsid w:val="00EA0F15"/>
    <w:rsid w:val="00EA2160"/>
    <w:rsid w:val="00EA47AB"/>
    <w:rsid w:val="00EA68BF"/>
    <w:rsid w:val="00ED294D"/>
    <w:rsid w:val="00ED613F"/>
    <w:rsid w:val="00EE1ECF"/>
    <w:rsid w:val="00EE5A31"/>
    <w:rsid w:val="00F0084C"/>
    <w:rsid w:val="00F12E44"/>
    <w:rsid w:val="00F2497A"/>
    <w:rsid w:val="00F2726D"/>
    <w:rsid w:val="00F30649"/>
    <w:rsid w:val="00F32F2E"/>
    <w:rsid w:val="00F42D93"/>
    <w:rsid w:val="00F46718"/>
    <w:rsid w:val="00F46AFF"/>
    <w:rsid w:val="00F51B78"/>
    <w:rsid w:val="00F624B1"/>
    <w:rsid w:val="00F6426E"/>
    <w:rsid w:val="00F64777"/>
    <w:rsid w:val="00F650CE"/>
    <w:rsid w:val="00F675F8"/>
    <w:rsid w:val="00F779B8"/>
    <w:rsid w:val="00FA2DA6"/>
    <w:rsid w:val="00FB47F9"/>
    <w:rsid w:val="00FB5E50"/>
    <w:rsid w:val="00FB768C"/>
    <w:rsid w:val="00FD6489"/>
    <w:rsid w:val="00FE21A0"/>
    <w:rsid w:val="00FE6140"/>
    <w:rsid w:val="00FE631F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0E18"/>
  <w15:docId w15:val="{0E4A4A8B-3C2F-4CF4-9CC9-5428924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EED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DD1EE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1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B6C"/>
  </w:style>
  <w:style w:type="paragraph" w:styleId="a8">
    <w:name w:val="footer"/>
    <w:basedOn w:val="a"/>
    <w:link w:val="a9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B6C"/>
  </w:style>
  <w:style w:type="paragraph" w:customStyle="1" w:styleId="ConsPlusNormal">
    <w:name w:val="ConsPlusNormal"/>
    <w:rsid w:val="00E87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DD1EED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50">
    <w:name w:val="Заголовок 5 Знак"/>
    <w:link w:val="5"/>
    <w:rsid w:val="00DD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DD1EE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320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2052"/>
  </w:style>
  <w:style w:type="paragraph" w:customStyle="1" w:styleId="ConsPlusNonformat">
    <w:name w:val="ConsPlusNonformat"/>
    <w:uiPriority w:val="99"/>
    <w:rsid w:val="00832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320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d">
    <w:name w:val="Table Grid"/>
    <w:basedOn w:val="a1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680AE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80AE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80AE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80AE5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3pt">
    <w:name w:val="Основной текст (3) + Интервал 3 pt"/>
    <w:basedOn w:val="31"/>
    <w:uiPriority w:val="99"/>
    <w:rsid w:val="00680AE5"/>
    <w:rPr>
      <w:rFonts w:ascii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80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80AE5"/>
    <w:pPr>
      <w:widowControl w:val="0"/>
      <w:shd w:val="clear" w:color="auto" w:fill="FFFFFF"/>
      <w:spacing w:before="120" w:after="72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ae">
    <w:name w:val="Гипертекстовая ссылка"/>
    <w:basedOn w:val="a0"/>
    <w:uiPriority w:val="99"/>
    <w:rsid w:val="00D05311"/>
    <w:rPr>
      <w:color w:val="106BBE"/>
    </w:rPr>
  </w:style>
  <w:style w:type="character" w:styleId="af">
    <w:name w:val="Emphasis"/>
    <w:basedOn w:val="a0"/>
    <w:uiPriority w:val="20"/>
    <w:qFormat/>
    <w:rsid w:val="00D05311"/>
    <w:rPr>
      <w:i/>
      <w:iCs/>
    </w:rPr>
  </w:style>
  <w:style w:type="character" w:customStyle="1" w:styleId="af0">
    <w:name w:val="Цветовое выделение"/>
    <w:uiPriority w:val="99"/>
    <w:rsid w:val="00D0531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053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0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F5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3F5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88083/222" TargetMode="External"/><Relationship Id="rId18" Type="http://schemas.openxmlformats.org/officeDocument/2006/relationships/hyperlink" Target="http://internet.garant.ru/document/redirect/12188083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8083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8083/0" TargetMode="External"/><Relationship Id="rId17" Type="http://schemas.openxmlformats.org/officeDocument/2006/relationships/hyperlink" Target="http://internet.garant.ru/document/redirect/1218808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8083/0" TargetMode="External"/><Relationship Id="rId20" Type="http://schemas.openxmlformats.org/officeDocument/2006/relationships/hyperlink" Target="http://internet.garant.ru/document/redirect/1218808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8083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88083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21880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88083/0" TargetMode="External"/><Relationship Id="rId14" Type="http://schemas.openxmlformats.org/officeDocument/2006/relationships/hyperlink" Target="http://internet.garant.ru/document/redirect/12188083/22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128A-37EE-47E3-911D-E50BCB14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RePack by Diakov</cp:lastModifiedBy>
  <cp:revision>11</cp:revision>
  <cp:lastPrinted>2020-07-16T11:16:00Z</cp:lastPrinted>
  <dcterms:created xsi:type="dcterms:W3CDTF">2020-07-15T07:33:00Z</dcterms:created>
  <dcterms:modified xsi:type="dcterms:W3CDTF">2021-07-19T12:20:00Z</dcterms:modified>
</cp:coreProperties>
</file>