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A0" w:rsidRPr="008F03BC" w:rsidRDefault="00891CA0" w:rsidP="00891CA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8F03BC">
        <w:rPr>
          <w:rStyle w:val="a4"/>
          <w:sz w:val="32"/>
          <w:szCs w:val="32"/>
          <w:bdr w:val="none" w:sz="0" w:space="0" w:color="auto" w:frame="1"/>
        </w:rPr>
        <w:t>Уважа</w:t>
      </w:r>
      <w:r w:rsidR="00143E7A">
        <w:rPr>
          <w:rStyle w:val="a4"/>
          <w:sz w:val="32"/>
          <w:szCs w:val="32"/>
          <w:bdr w:val="none" w:sz="0" w:space="0" w:color="auto" w:frame="1"/>
        </w:rPr>
        <w:t xml:space="preserve">емые жители, руководители предприятий, </w:t>
      </w:r>
      <w:r w:rsidR="00D03463">
        <w:rPr>
          <w:rStyle w:val="a4"/>
          <w:sz w:val="32"/>
          <w:szCs w:val="32"/>
          <w:bdr w:val="none" w:sz="0" w:space="0" w:color="auto" w:frame="1"/>
        </w:rPr>
        <w:t>депутаты и гости</w:t>
      </w:r>
      <w:r w:rsidRPr="008F03BC">
        <w:rPr>
          <w:rStyle w:val="a4"/>
          <w:sz w:val="32"/>
          <w:szCs w:val="32"/>
          <w:bdr w:val="none" w:sz="0" w:space="0" w:color="auto" w:frame="1"/>
        </w:rPr>
        <w:t>!</w:t>
      </w:r>
    </w:p>
    <w:p w:rsidR="00891CA0" w:rsidRPr="008F03BC" w:rsidRDefault="00891CA0" w:rsidP="00891CA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</w:rPr>
      </w:pPr>
    </w:p>
    <w:p w:rsidR="00891CA0" w:rsidRPr="008F03BC" w:rsidRDefault="00891CA0" w:rsidP="006C3B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8F03BC">
        <w:rPr>
          <w:sz w:val="32"/>
          <w:szCs w:val="32"/>
        </w:rPr>
        <w:t>Вашему вниманию предлагается отчёт о работе администрации Братковского сельского поселения за 2022 год, в котором я постараюсь отразить основные моменты в деятельности администрации, обозначить существующие пр</w:t>
      </w:r>
      <w:r w:rsidR="00CC7917">
        <w:rPr>
          <w:sz w:val="32"/>
          <w:szCs w:val="32"/>
        </w:rPr>
        <w:t>облемные вопросы и доложить</w:t>
      </w:r>
      <w:r w:rsidRPr="008F03BC">
        <w:rPr>
          <w:sz w:val="32"/>
          <w:szCs w:val="32"/>
        </w:rPr>
        <w:t xml:space="preserve"> были </w:t>
      </w:r>
      <w:r w:rsidR="00CC7917">
        <w:rPr>
          <w:sz w:val="32"/>
          <w:szCs w:val="32"/>
        </w:rPr>
        <w:t xml:space="preserve">ли выполнены </w:t>
      </w:r>
      <w:r w:rsidR="00322AC6">
        <w:rPr>
          <w:sz w:val="32"/>
          <w:szCs w:val="32"/>
        </w:rPr>
        <w:t>задачи.</w:t>
      </w:r>
    </w:p>
    <w:p w:rsidR="006C3B27" w:rsidRPr="008F03BC" w:rsidRDefault="005B5C33" w:rsidP="006C3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Деятельность а</w:t>
      </w:r>
      <w:r w:rsidR="006C3B27"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дминистрации в целом осуществляются путем организации п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овседневной работы</w:t>
      </w:r>
      <w:r w:rsidR="006C3B27"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подготовке но</w:t>
      </w:r>
      <w:r w:rsidR="00F34BAA"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рмативно-правовых документов, </w:t>
      </w:r>
      <w:r w:rsidR="006C3B27"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встреч с жителями поселения, осуществления лично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приема граждан</w:t>
      </w:r>
      <w:r w:rsidR="006C3B27"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рассмотрения письменных и устных обращений.</w:t>
      </w:r>
    </w:p>
    <w:p w:rsidR="00A80C3E" w:rsidRPr="008F03BC" w:rsidRDefault="0004061E" w:rsidP="00A8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проблемами, с которыми к нам обращаются жители, это вопросы повышения благоустройства поселения, ремонт и строительство дорог и тротуаров, освещение улиц, повышение качества предоставле</w:t>
      </w:r>
      <w:r w:rsidR="00CC7917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 коммунальных услуг и другими текущими вопросами.</w:t>
      </w:r>
    </w:p>
    <w:p w:rsidR="00310847" w:rsidRPr="008F03BC" w:rsidRDefault="000A0656" w:rsidP="00162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 каждого вопроса т</w:t>
      </w:r>
      <w:r w:rsidR="00CC791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ребует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финансов</w:t>
      </w:r>
      <w:r w:rsidR="00CC7917">
        <w:rPr>
          <w:rFonts w:ascii="Times New Roman" w:eastAsia="Times New Roman" w:hAnsi="Times New Roman" w:cs="Times New Roman"/>
          <w:sz w:val="32"/>
          <w:szCs w:val="32"/>
          <w:lang w:eastAsia="ru-RU"/>
        </w:rPr>
        <w:t>ых затрат и конечно,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реализации.</w:t>
      </w:r>
    </w:p>
    <w:p w:rsidR="00751F51" w:rsidRPr="008F03BC" w:rsidRDefault="000A0656" w:rsidP="002C4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время, благодаря поддержке депутатского ко</w:t>
      </w:r>
      <w:r w:rsidR="00E67F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рпуса, 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специалиста</w:t>
      </w:r>
      <w:r w:rsidR="00E67FFA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администрации важности проводимой в поселении работы, опер</w:t>
      </w:r>
      <w:r w:rsidR="000E305C">
        <w:rPr>
          <w:rFonts w:ascii="Times New Roman" w:eastAsia="Times New Roman" w:hAnsi="Times New Roman" w:cs="Times New Roman"/>
          <w:sz w:val="32"/>
          <w:szCs w:val="32"/>
          <w:lang w:eastAsia="ru-RU"/>
        </w:rPr>
        <w:t>ативно решаются многие проблемы в поселении.</w:t>
      </w:r>
    </w:p>
    <w:p w:rsidR="00751F51" w:rsidRPr="008F03BC" w:rsidRDefault="00CD4C8B" w:rsidP="00CD4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F03B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</w:t>
      </w:r>
      <w:r w:rsidR="00751F51" w:rsidRPr="008F03B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ля информирования населения о деятель</w:t>
      </w:r>
      <w:r w:rsidR="00B85214" w:rsidRPr="008F03B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ности администрации </w:t>
      </w:r>
      <w:r w:rsidR="00751F51" w:rsidRPr="008F03B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используется официальны</w:t>
      </w:r>
      <w:r w:rsidR="00B85214" w:rsidRPr="008F03B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й сайт администрации Братковского </w:t>
      </w:r>
      <w:r w:rsidR="00751F51" w:rsidRPr="008F03B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сельского поселения</w:t>
      </w:r>
      <w:r w:rsidR="00B85214" w:rsidRPr="008F03B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Кореновского района</w:t>
      </w:r>
      <w:r w:rsidR="00751F51" w:rsidRPr="008F03B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</w:t>
      </w:r>
      <w:r w:rsidR="000E305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служащих, а также другая информация.</w:t>
      </w:r>
    </w:p>
    <w:p w:rsidR="006C2FD4" w:rsidRPr="007D6F1E" w:rsidRDefault="006C2FD4" w:rsidP="007D6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03BC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Подводя итоги работы администрации Братковского сельского поселения по обеспечению финансирования всех полномочий, определенных ФЗ №131-ФЗ «Об общих принципах организации местн</w:t>
      </w:r>
      <w:r w:rsidR="00B461D7" w:rsidRPr="008F03BC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ого самоуправления в РФ» за 2022</w:t>
      </w:r>
      <w:r w:rsidRPr="008F03BC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год можно отметить, что </w:t>
      </w:r>
      <w:r w:rsidRPr="008F03BC">
        <w:rPr>
          <w:rFonts w:ascii="Times New Roman" w:eastAsia="Times New Roman" w:hAnsi="Times New Roman" w:cs="Times New Roman"/>
          <w:bCs/>
          <w:color w:val="212121"/>
          <w:sz w:val="32"/>
          <w:szCs w:val="32"/>
          <w:shd w:val="clear" w:color="auto" w:fill="FFFFFF"/>
          <w:lang w:eastAsia="ru-RU"/>
        </w:rPr>
        <w:t>главным финансовым инструментом для достижения стабильности социально-экономического разв</w:t>
      </w:r>
      <w:r w:rsidR="000E305C">
        <w:rPr>
          <w:rFonts w:ascii="Times New Roman" w:eastAsia="Times New Roman" w:hAnsi="Times New Roman" w:cs="Times New Roman"/>
          <w:bCs/>
          <w:color w:val="212121"/>
          <w:sz w:val="32"/>
          <w:szCs w:val="32"/>
          <w:shd w:val="clear" w:color="auto" w:fill="FFFFFF"/>
          <w:lang w:eastAsia="ru-RU"/>
        </w:rPr>
        <w:t>ития поселения безусловно является</w:t>
      </w:r>
      <w:r w:rsidRPr="008F03BC">
        <w:rPr>
          <w:rFonts w:ascii="Times New Roman" w:eastAsia="Times New Roman" w:hAnsi="Times New Roman" w:cs="Times New Roman"/>
          <w:bCs/>
          <w:color w:val="212121"/>
          <w:sz w:val="32"/>
          <w:szCs w:val="32"/>
          <w:shd w:val="clear" w:color="auto" w:fill="FFFFFF"/>
          <w:lang w:eastAsia="ru-RU"/>
        </w:rPr>
        <w:t xml:space="preserve"> бюджет</w:t>
      </w:r>
      <w:r w:rsidR="000E305C">
        <w:rPr>
          <w:rFonts w:ascii="Times New Roman" w:eastAsia="Times New Roman" w:hAnsi="Times New Roman" w:cs="Times New Roman"/>
          <w:bCs/>
          <w:color w:val="212121"/>
          <w:sz w:val="32"/>
          <w:szCs w:val="32"/>
          <w:shd w:val="clear" w:color="auto" w:fill="FFFFFF"/>
          <w:lang w:eastAsia="ru-RU"/>
        </w:rPr>
        <w:t xml:space="preserve"> поселения</w:t>
      </w:r>
      <w:r w:rsidRPr="008F03BC">
        <w:rPr>
          <w:rFonts w:ascii="Times New Roman" w:eastAsia="Times New Roman" w:hAnsi="Times New Roman" w:cs="Times New Roman"/>
          <w:bCs/>
          <w:color w:val="212121"/>
          <w:sz w:val="32"/>
          <w:szCs w:val="32"/>
          <w:shd w:val="clear" w:color="auto" w:fill="FFFFFF"/>
          <w:lang w:eastAsia="ru-RU"/>
        </w:rPr>
        <w:t>.</w:t>
      </w:r>
      <w:r w:rsidR="00B461D7" w:rsidRPr="008F03BC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</w:t>
      </w:r>
      <w:r w:rsidRPr="008F03BC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От того, насколько активно он пополняется, </w:t>
      </w:r>
      <w:r w:rsidRPr="00322AC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решаются текущие задачи, определяется судьба </w:t>
      </w:r>
      <w:r w:rsidRPr="00322AC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</w:p>
    <w:p w:rsidR="006C2FD4" w:rsidRPr="008F03BC" w:rsidRDefault="002E0D5A" w:rsidP="002E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03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БЮДЖЕТ</w:t>
      </w:r>
      <w:r w:rsidR="00322A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СОСТАВИЛИ:</w:t>
      </w:r>
    </w:p>
    <w:p w:rsidR="002E0D5A" w:rsidRPr="008F03BC" w:rsidRDefault="002E0D5A" w:rsidP="002E0D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b/>
          <w:sz w:val="32"/>
          <w:szCs w:val="32"/>
        </w:rPr>
        <w:t>Безвозмездные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поступления</w:t>
      </w:r>
      <w:r w:rsidRPr="008F03B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предусмотрены в сумме 13 615,9 тыс. рублей и исполнены в сумме 13 498,6 тыс. рублей (99,1%). </w:t>
      </w:r>
    </w:p>
    <w:p w:rsidR="002E0D5A" w:rsidRPr="008F03BC" w:rsidRDefault="002E0D5A" w:rsidP="002E0D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ab/>
        <w:t>-дотации – всего 2 357,1 тыс. рублей (исполнено 2 357,1 тыс. рублей</w:t>
      </w: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),   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   в  том числе: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-дотация бюджетам сельских поселений на выравнивание бюджетной </w:t>
      </w: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>обеспеченности  из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краевого бюджета 2 284,6 тыс. рублей (исполнено 2 284,6 тыс. рублей), из бюджета муниципального района 72,5 тыс. рублей (исполнено 72,5 тыс. рублей);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-субсидии - всего 1 716,0 тыс. рублей (исполнено 1 598,8 тыс. рублей</w:t>
      </w: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),   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>в том числе: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-субсидии на обеспечение комплексного развития сельских территорий (организация благоустройства сельских территорий)</w:t>
      </w:r>
      <w:r w:rsidRPr="008F03BC">
        <w:rPr>
          <w:rFonts w:ascii="Times New Roman" w:hAnsi="Times New Roman" w:cs="Times New Roman"/>
          <w:sz w:val="32"/>
          <w:szCs w:val="32"/>
        </w:rPr>
        <w:t xml:space="preserve"> – 734,5 тыс. рублей (исполнено 653,5 тыс. рублей) (</w:t>
      </w:r>
      <w:r w:rsidR="00787B5C" w:rsidRPr="008F03BC">
        <w:rPr>
          <w:rFonts w:ascii="Times New Roman" w:hAnsi="Times New Roman" w:cs="Times New Roman"/>
          <w:sz w:val="32"/>
          <w:szCs w:val="32"/>
        </w:rPr>
        <w:t>со финансирование</w:t>
      </w:r>
      <w:r w:rsidRPr="008F03BC">
        <w:rPr>
          <w:rFonts w:ascii="Times New Roman" w:hAnsi="Times New Roman" w:cs="Times New Roman"/>
          <w:sz w:val="32"/>
          <w:szCs w:val="32"/>
        </w:rPr>
        <w:t xml:space="preserve"> из местного бюджета 199,1 тыс. рублей);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-прочие субсидии на организацию благоустройства сельских территорий             981,5 тыс. рублей (исполнено 945,3 тыс. рублей) (софинансирование из местного бюджета 368,9 тыс. рублей);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-субвенции-всего 263,</w:t>
      </w: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>6  тыс.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рублей (исполнено 263,6 тыс. рублей), в том числе: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-субвенции бюджетам сельских поселений на осуществление первичного воинского учета 259,8 тыс. рублей (исполнено 259,8 тыс. рублей) и </w:t>
      </w: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>административные  комиссии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-3,8 тыс. рублей (исполнено 3,8 тыс. рублей);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-иные межбюджетные трансферты на дополнительную помощь местным бюджетам для решения социально значимых вопросов местного значения 3 000,0 тыс. рублей (исполнено 3 000,0 тыс. рублей) (Организация благоустройства мест массового отдыха населения на территории Братковского сельского поселения Кореновского района);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-иные межбюджетные трансферты на дополнительную помощь местным бюджетам для решения социально значимых вопросов местного значения          3 000,0 тыс. рублей (исполнено 2 999,8 тыс. 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lastRenderedPageBreak/>
        <w:t>рублей) (Развитие физической культуры и спорта на территории Братковского сельского поселения Кореновского района);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-иные межбюджетные трансферты на инициативное бюджетирование 2 228,5 тыс. рублей (исполнено 2 228,5 тыс. рублей) (</w:t>
      </w:r>
      <w:r w:rsidRPr="00322AC6">
        <w:rPr>
          <w:rFonts w:ascii="Times New Roman" w:eastAsia="Times New Roman" w:hAnsi="Times New Roman" w:cs="Times New Roman"/>
          <w:sz w:val="32"/>
          <w:szCs w:val="32"/>
        </w:rPr>
        <w:t xml:space="preserve">Организация благоустройства мест массового отдыха населения на территории Братковского сельского поселения Кореновского района); - </w:t>
      </w:r>
      <w:r w:rsidR="00A154D5" w:rsidRPr="00322AC6">
        <w:rPr>
          <w:rFonts w:ascii="Times New Roman" w:eastAsia="Times New Roman" w:hAnsi="Times New Roman" w:cs="Times New Roman"/>
          <w:sz w:val="32"/>
          <w:szCs w:val="32"/>
        </w:rPr>
        <w:t>расходованы</w:t>
      </w:r>
      <w:r w:rsidRPr="00322AC6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r w:rsidR="00A154D5" w:rsidRPr="00322AC6">
        <w:rPr>
          <w:rFonts w:ascii="Times New Roman" w:eastAsia="Times New Roman" w:hAnsi="Times New Roman" w:cs="Times New Roman"/>
          <w:sz w:val="32"/>
          <w:szCs w:val="32"/>
        </w:rPr>
        <w:t>обустройство</w:t>
      </w:r>
      <w:r w:rsidRPr="00322AC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154D5" w:rsidRPr="00322AC6">
        <w:rPr>
          <w:rFonts w:ascii="Times New Roman" w:eastAsia="Times New Roman" w:hAnsi="Times New Roman" w:cs="Times New Roman"/>
          <w:sz w:val="32"/>
          <w:szCs w:val="32"/>
        </w:rPr>
        <w:t>тротуарной</w:t>
      </w:r>
      <w:r w:rsidRPr="00322AC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22AC6">
        <w:rPr>
          <w:rFonts w:ascii="Times New Roman" w:eastAsia="Times New Roman" w:hAnsi="Times New Roman" w:cs="Times New Roman"/>
          <w:sz w:val="32"/>
          <w:szCs w:val="32"/>
        </w:rPr>
        <w:t>дорожки ,</w:t>
      </w:r>
      <w:proofErr w:type="gramEnd"/>
      <w:r w:rsidRPr="00322AC6">
        <w:rPr>
          <w:rFonts w:ascii="Times New Roman" w:eastAsia="Times New Roman" w:hAnsi="Times New Roman" w:cs="Times New Roman"/>
          <w:sz w:val="32"/>
          <w:szCs w:val="32"/>
        </w:rPr>
        <w:t xml:space="preserve"> установки освещения, обустройство парковочной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площадки, приобретение скамеек и урн. 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-прочие безвозмездные поступления в бюджеты сельских поселений – одни миллион рублей (исполнено один миллион рублей) </w:t>
      </w:r>
      <w:r w:rsidRPr="00322AC6">
        <w:rPr>
          <w:rFonts w:ascii="Times New Roman" w:eastAsia="Times New Roman" w:hAnsi="Times New Roman" w:cs="Times New Roman"/>
          <w:sz w:val="32"/>
          <w:szCs w:val="32"/>
        </w:rPr>
        <w:t>от АО «Прогресс Агро» на ямочный ремонт проезда в х. Журавском от ул. Южной к ул. Северной;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-доходы бюджетов сельских поселений от возврата остатков субсидий, </w:t>
      </w: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>субвенций  и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иных межбюджетных трансфертов, имеющих целевое назначение, прошлых лет из бюджетов муниципальных районов -16,0 тыс. рублей (исполнено 16,0 тыс. рублей);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b/>
          <w:sz w:val="32"/>
          <w:szCs w:val="32"/>
        </w:rPr>
        <w:t>Утвержденные расходы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бюджета составляют</w:t>
      </w:r>
      <w:r w:rsidRPr="008F03B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>27 178,</w:t>
      </w:r>
      <w:r w:rsidRPr="008F03BC">
        <w:rPr>
          <w:rFonts w:ascii="Times New Roman" w:eastAsia="Times New Roman" w:hAnsi="Times New Roman" w:cs="Times New Roman"/>
          <w:b/>
          <w:sz w:val="32"/>
          <w:szCs w:val="32"/>
        </w:rPr>
        <w:t>0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тыс. рублей, исполнено 25 330,4 тыс. рублей </w:t>
      </w: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>или  93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>,2% к утвержденным расходам.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Основная доля расходов приходится на:</w:t>
      </w:r>
    </w:p>
    <w:p w:rsidR="002E0D5A" w:rsidRPr="008F03BC" w:rsidRDefault="002E0D5A" w:rsidP="002E0D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>культуру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>- 3 485,6 тыс. рублей  (13,8%);</w:t>
      </w:r>
    </w:p>
    <w:p w:rsidR="002E0D5A" w:rsidRPr="008F03BC" w:rsidRDefault="002E0D5A" w:rsidP="002E0D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дорожное хозяйство – 4 768,1 тыс. рублей (18,8%);</w:t>
      </w:r>
    </w:p>
    <w:p w:rsidR="002E0D5A" w:rsidRPr="008F03BC" w:rsidRDefault="002E0D5A" w:rsidP="002E0D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физическую культуру и спорт -3 005,0 (11,9%);</w:t>
      </w:r>
    </w:p>
    <w:p w:rsidR="002E0D5A" w:rsidRPr="008F03BC" w:rsidRDefault="002E0D5A" w:rsidP="002E0D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ЖКХ- 8 423,9 тыс. </w:t>
      </w: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>рублей  (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>33,3 %).</w:t>
      </w:r>
    </w:p>
    <w:p w:rsidR="002E0D5A" w:rsidRPr="008F03BC" w:rsidRDefault="002E0D5A" w:rsidP="002E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Расходы на содержание аппарата управления составляют 17,7 % от общей суммы расходов или 4 588,6 тыс. рублей (</w:t>
      </w: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>исполнено  4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> 472,8 тыс. рублей).</w:t>
      </w:r>
    </w:p>
    <w:p w:rsidR="002E0D5A" w:rsidRPr="00322AC6" w:rsidRDefault="002E0D5A" w:rsidP="002E0D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         Бюджетным учреждениям заработная плата предусмотрена в полном объеме, </w:t>
      </w:r>
      <w:r w:rsidRPr="00322AC6">
        <w:rPr>
          <w:rFonts w:ascii="Times New Roman" w:eastAsia="Times New Roman" w:hAnsi="Times New Roman" w:cs="Times New Roman"/>
          <w:sz w:val="32"/>
          <w:szCs w:val="32"/>
        </w:rPr>
        <w:t xml:space="preserve">средняя заработная плата в 2022 году составляет 17 тыс. 350 рублей.  </w:t>
      </w:r>
    </w:p>
    <w:p w:rsidR="002E0D5A" w:rsidRPr="008F03BC" w:rsidRDefault="002E0D5A" w:rsidP="002E0D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22AC6">
        <w:rPr>
          <w:rFonts w:ascii="Times New Roman" w:eastAsia="Times New Roman" w:hAnsi="Times New Roman" w:cs="Times New Roman"/>
          <w:sz w:val="32"/>
          <w:szCs w:val="32"/>
        </w:rPr>
        <w:t>Средняя заработная плата муниципальных служащих – 24тыс. 876 рублей, иных категорий -15тыс. 815рублей.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2E0D5A" w:rsidRDefault="002E0D5A" w:rsidP="002E0D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proofErr w:type="gramStart"/>
      <w:r w:rsidRPr="008F03BC">
        <w:rPr>
          <w:rFonts w:ascii="Times New Roman" w:eastAsia="Times New Roman" w:hAnsi="Times New Roman" w:cs="Times New Roman"/>
          <w:sz w:val="32"/>
          <w:szCs w:val="32"/>
        </w:rPr>
        <w:t>Кредиторская  задолженность</w:t>
      </w:r>
      <w:proofErr w:type="gramEnd"/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отсутствует.</w:t>
      </w:r>
    </w:p>
    <w:p w:rsidR="000E305C" w:rsidRDefault="000E305C" w:rsidP="00322A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Расходы на содержание органов местного самоуправления, утвержденные в местном бюджете на текущий финансовый год, с учетом изменений в сводную бюджетную роспись,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4584,8 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>тыс. рублей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E0D5A" w:rsidRPr="008F03BC" w:rsidRDefault="000E305C" w:rsidP="002E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В поселении приняты ведомственные целевые</w:t>
      </w:r>
      <w:r w:rsidR="002E0D5A" w:rsidRPr="008F03BC">
        <w:rPr>
          <w:rFonts w:ascii="Times New Roman" w:eastAsia="Times New Roman" w:hAnsi="Times New Roman" w:cs="Times New Roman"/>
          <w:sz w:val="32"/>
          <w:szCs w:val="32"/>
        </w:rPr>
        <w:t xml:space="preserve"> программ</w:t>
      </w:r>
      <w:r w:rsidR="008B2252">
        <w:rPr>
          <w:rFonts w:ascii="Times New Roman" w:eastAsia="Times New Roman" w:hAnsi="Times New Roman" w:cs="Times New Roman"/>
          <w:sz w:val="32"/>
          <w:szCs w:val="32"/>
        </w:rPr>
        <w:t>ы:</w:t>
      </w:r>
    </w:p>
    <w:p w:rsidR="002E0D5A" w:rsidRDefault="00B26D60" w:rsidP="008B22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03BC">
        <w:rPr>
          <w:rFonts w:ascii="Times New Roman" w:hAnsi="Times New Roman" w:cs="Times New Roman"/>
          <w:sz w:val="32"/>
          <w:szCs w:val="32"/>
        </w:rPr>
        <w:t>Ведомственная целевая программа «Благоустройство территории Братковского сельского поселения Кореновского района» на 2022 год (ремонт тротуарной дорожки в по ул. Южной х. Журавского)</w:t>
      </w:r>
      <w:r w:rsidRPr="00B26D6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F03BC">
        <w:rPr>
          <w:rFonts w:ascii="Times New Roman" w:eastAsia="Calibri" w:hAnsi="Times New Roman" w:cs="Times New Roman"/>
          <w:sz w:val="32"/>
          <w:szCs w:val="32"/>
        </w:rPr>
        <w:t>1 049,3</w:t>
      </w:r>
      <w:r w:rsidR="008B225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1233E6" w:rsidRDefault="001233E6" w:rsidP="008B22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Ведомственная целевая программа «Благоустройство территории Братковского сельского поселения Кореновского района» на 2022 год (Ремонт тротуарной </w:t>
      </w:r>
      <w:r w:rsidR="00A154D5" w:rsidRPr="008F03BC">
        <w:rPr>
          <w:rFonts w:ascii="Times New Roman" w:eastAsia="Times New Roman" w:hAnsi="Times New Roman" w:cs="Times New Roman"/>
          <w:sz w:val="32"/>
          <w:szCs w:val="32"/>
        </w:rPr>
        <w:t>дорожки по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ул. Нижней с. Братковского)</w:t>
      </w:r>
      <w:r w:rsidRPr="001233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F03BC">
        <w:rPr>
          <w:rFonts w:ascii="Times New Roman" w:eastAsia="Calibri" w:hAnsi="Times New Roman" w:cs="Times New Roman"/>
          <w:sz w:val="32"/>
          <w:szCs w:val="32"/>
        </w:rPr>
        <w:t>1 402,1</w:t>
      </w:r>
      <w:r w:rsidR="008B225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1233E6" w:rsidRPr="008F03BC" w:rsidRDefault="001233E6" w:rsidP="008B2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Ведомственная целевая программа «Организация обустройства мест массового отдыха населения на территории Братковского сельского поселения Кореновского района» на 2022 год (озеленение территории 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Братковского по ул. Степной. </w:t>
      </w:r>
      <w:r w:rsidRPr="008F03BC">
        <w:rPr>
          <w:rFonts w:ascii="Times New Roman" w:eastAsia="Calibri" w:hAnsi="Times New Roman" w:cs="Times New Roman"/>
          <w:sz w:val="32"/>
          <w:szCs w:val="32"/>
        </w:rPr>
        <w:t>3 000,0</w:t>
      </w:r>
      <w:r w:rsidR="008B225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1233E6" w:rsidRDefault="001233E6" w:rsidP="008B22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 (благоустройство воркаут площадки по ул. Центральной в с. </w:t>
      </w:r>
      <w:proofErr w:type="spellStart"/>
      <w:r w:rsidRPr="008F03BC">
        <w:rPr>
          <w:rFonts w:ascii="Times New Roman" w:eastAsia="Times New Roman" w:hAnsi="Times New Roman" w:cs="Times New Roman"/>
          <w:sz w:val="32"/>
          <w:szCs w:val="32"/>
        </w:rPr>
        <w:t>Братковском</w:t>
      </w:r>
      <w:proofErr w:type="spellEnd"/>
      <w:r w:rsidRPr="008F03BC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1233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F03BC">
        <w:rPr>
          <w:rFonts w:ascii="Times New Roman" w:eastAsia="Calibri" w:hAnsi="Times New Roman" w:cs="Times New Roman"/>
          <w:sz w:val="32"/>
          <w:szCs w:val="32"/>
        </w:rPr>
        <w:t>3 000,0</w:t>
      </w:r>
      <w:r w:rsidR="008B225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563C04" w:rsidRPr="00322AC6" w:rsidRDefault="001233E6" w:rsidP="00322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Ведомственная целевая программа «Реализация инициативных проектов в </w:t>
      </w:r>
      <w:proofErr w:type="spellStart"/>
      <w:r w:rsidRPr="008F03BC">
        <w:rPr>
          <w:rFonts w:ascii="Times New Roman" w:eastAsia="Times New Roman" w:hAnsi="Times New Roman" w:cs="Times New Roman"/>
          <w:sz w:val="32"/>
          <w:szCs w:val="32"/>
        </w:rPr>
        <w:t>Братковском</w:t>
      </w:r>
      <w:proofErr w:type="spellEnd"/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сельском поселении Кореновского района на 2022 год» </w:t>
      </w:r>
      <w:proofErr w:type="spellStart"/>
      <w:r w:rsidRPr="008F03BC">
        <w:rPr>
          <w:rFonts w:ascii="Times New Roman" w:hAnsi="Times New Roman" w:cs="Times New Roman"/>
          <w:sz w:val="32"/>
          <w:szCs w:val="32"/>
        </w:rPr>
        <w:t>обустойство</w:t>
      </w:r>
      <w:proofErr w:type="spellEnd"/>
      <w:r w:rsidRPr="008F03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03BC">
        <w:rPr>
          <w:rFonts w:ascii="Times New Roman" w:hAnsi="Times New Roman" w:cs="Times New Roman"/>
          <w:sz w:val="32"/>
          <w:szCs w:val="32"/>
        </w:rPr>
        <w:t>тратуарной</w:t>
      </w:r>
      <w:proofErr w:type="spellEnd"/>
      <w:r w:rsidRPr="008F03BC">
        <w:rPr>
          <w:rFonts w:ascii="Times New Roman" w:hAnsi="Times New Roman" w:cs="Times New Roman"/>
          <w:sz w:val="32"/>
          <w:szCs w:val="32"/>
        </w:rPr>
        <w:t xml:space="preserve"> дорожки, установки освещения,</w:t>
      </w:r>
      <w:r w:rsidRPr="008F03B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>обустройство парковочной площадки, приобретение скамеек и урн.</w:t>
      </w:r>
      <w:r w:rsidRPr="001233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F03BC">
        <w:rPr>
          <w:rFonts w:ascii="Times New Roman" w:eastAsia="Calibri" w:hAnsi="Times New Roman" w:cs="Times New Roman"/>
          <w:sz w:val="32"/>
          <w:szCs w:val="32"/>
        </w:rPr>
        <w:t>2 228,5</w:t>
      </w:r>
      <w:r w:rsidR="008B225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563C04" w:rsidRPr="007D6F1E" w:rsidRDefault="008B2252" w:rsidP="007D6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22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ЛПХ</w:t>
      </w:r>
    </w:p>
    <w:p w:rsidR="00DD6BAE" w:rsidRPr="00CD2020" w:rsidRDefault="00DD6BAE" w:rsidP="00CD20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2020">
        <w:rPr>
          <w:rFonts w:ascii="Times New Roman" w:hAnsi="Times New Roman" w:cs="Times New Roman"/>
          <w:sz w:val="32"/>
          <w:szCs w:val="32"/>
        </w:rPr>
        <w:t>На территории Братковского сельского поселения по состоянию на 1.01.202</w:t>
      </w:r>
      <w:r w:rsidRPr="00CD2020">
        <w:rPr>
          <w:rFonts w:ascii="Times New Roman" w:eastAsia="Times New Roman" w:hAnsi="Times New Roman" w:cs="Times New Roman"/>
          <w:sz w:val="32"/>
          <w:szCs w:val="32"/>
          <w:lang w:eastAsia="zh-CN"/>
        </w:rPr>
        <w:t>3</w:t>
      </w:r>
      <w:r w:rsidRPr="00CD2020">
        <w:rPr>
          <w:rFonts w:ascii="Times New Roman" w:hAnsi="Times New Roman" w:cs="Times New Roman"/>
          <w:sz w:val="32"/>
          <w:szCs w:val="32"/>
        </w:rPr>
        <w:t>г. находится 784 субъектов</w:t>
      </w:r>
      <w:r w:rsidRPr="00CD202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CD2020">
        <w:rPr>
          <w:rFonts w:ascii="Times New Roman" w:hAnsi="Times New Roman" w:cs="Times New Roman"/>
          <w:sz w:val="32"/>
          <w:szCs w:val="32"/>
        </w:rPr>
        <w:t xml:space="preserve">малых форм хозяйствования, занимающихся производством сельскохозяйственной продукции, обрабатываемая площадь пашни 1323 га, количество теплиц составляет </w:t>
      </w:r>
      <w:r w:rsidRPr="00CD2020">
        <w:rPr>
          <w:rFonts w:ascii="Times New Roman" w:eastAsia="Times New Roman" w:hAnsi="Times New Roman" w:cs="Times New Roman"/>
          <w:sz w:val="32"/>
          <w:szCs w:val="32"/>
          <w:lang w:eastAsia="zh-CN"/>
        </w:rPr>
        <w:t>20</w:t>
      </w:r>
      <w:r w:rsidRPr="00CD2020">
        <w:rPr>
          <w:rFonts w:ascii="Times New Roman" w:hAnsi="Times New Roman" w:cs="Times New Roman"/>
          <w:sz w:val="32"/>
          <w:szCs w:val="32"/>
        </w:rPr>
        <w:t>, площадь 0,</w:t>
      </w:r>
      <w:r w:rsidRPr="00CD2020">
        <w:rPr>
          <w:rFonts w:ascii="Times New Roman" w:eastAsia="Times New Roman" w:hAnsi="Times New Roman" w:cs="Times New Roman"/>
          <w:sz w:val="32"/>
          <w:szCs w:val="32"/>
          <w:lang w:eastAsia="zh-CN"/>
        </w:rPr>
        <w:t>51</w:t>
      </w:r>
      <w:r w:rsidRPr="00CD2020">
        <w:rPr>
          <w:rFonts w:ascii="Times New Roman" w:hAnsi="Times New Roman" w:cs="Times New Roman"/>
          <w:sz w:val="32"/>
          <w:szCs w:val="32"/>
        </w:rPr>
        <w:t xml:space="preserve"> га.</w:t>
      </w:r>
    </w:p>
    <w:p w:rsidR="00DD6BAE" w:rsidRPr="00CD2020" w:rsidRDefault="00DD6BAE" w:rsidP="00CD20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2020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CD2020">
        <w:rPr>
          <w:rFonts w:ascii="Times New Roman" w:hAnsi="Times New Roman" w:cs="Times New Roman"/>
          <w:sz w:val="32"/>
          <w:szCs w:val="32"/>
        </w:rPr>
        <w:t xml:space="preserve">В </w:t>
      </w:r>
      <w:r w:rsidR="00CD2020" w:rsidRPr="00CD2020">
        <w:rPr>
          <w:rFonts w:ascii="Times New Roman" w:hAnsi="Times New Roman" w:cs="Times New Roman"/>
          <w:sz w:val="32"/>
          <w:szCs w:val="32"/>
        </w:rPr>
        <w:t xml:space="preserve">2022 году </w:t>
      </w:r>
      <w:r w:rsidRPr="00CD2020">
        <w:rPr>
          <w:rFonts w:ascii="Times New Roman" w:hAnsi="Times New Roman" w:cs="Times New Roman"/>
          <w:sz w:val="32"/>
          <w:szCs w:val="32"/>
        </w:rPr>
        <w:t>малых формах хозяйствования числится следующее поголовье сельскохозяйственных животных:</w:t>
      </w:r>
    </w:p>
    <w:p w:rsidR="00DD6BAE" w:rsidRPr="00CD2020" w:rsidRDefault="008B2252" w:rsidP="00CD20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2020">
        <w:rPr>
          <w:rFonts w:ascii="Times New Roman" w:hAnsi="Times New Roman" w:cs="Times New Roman"/>
          <w:sz w:val="32"/>
          <w:szCs w:val="32"/>
        </w:rPr>
        <w:t>КРС – 439 голов;</w:t>
      </w:r>
    </w:p>
    <w:p w:rsidR="008B2252" w:rsidRPr="00CD2020" w:rsidRDefault="008B2252" w:rsidP="00CD2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D2020">
        <w:rPr>
          <w:rFonts w:ascii="Times New Roman" w:hAnsi="Times New Roman" w:cs="Times New Roman"/>
          <w:color w:val="000000"/>
          <w:sz w:val="32"/>
          <w:szCs w:val="32"/>
        </w:rPr>
        <w:t>Овцы и козы – 57 голов;</w:t>
      </w:r>
    </w:p>
    <w:p w:rsidR="008B2252" w:rsidRPr="00CD2020" w:rsidRDefault="008B2252" w:rsidP="00CD20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2020">
        <w:rPr>
          <w:rFonts w:ascii="Times New Roman" w:hAnsi="Times New Roman" w:cs="Times New Roman"/>
          <w:color w:val="000000"/>
          <w:sz w:val="32"/>
          <w:szCs w:val="32"/>
        </w:rPr>
        <w:t xml:space="preserve">Птица </w:t>
      </w:r>
      <w:r w:rsidR="00CD2020" w:rsidRPr="00CD2020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CD202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D2020" w:rsidRPr="00EE0134">
        <w:rPr>
          <w:rFonts w:ascii="Times New Roman" w:hAnsi="Times New Roman" w:cs="Times New Roman"/>
          <w:color w:val="000000"/>
          <w:sz w:val="32"/>
          <w:szCs w:val="32"/>
        </w:rPr>
        <w:t>13</w:t>
      </w:r>
      <w:r w:rsidR="00CD2020" w:rsidRPr="00CD2020">
        <w:rPr>
          <w:rFonts w:ascii="Times New Roman" w:hAnsi="Times New Roman" w:cs="Times New Roman"/>
          <w:color w:val="000000"/>
          <w:sz w:val="32"/>
          <w:szCs w:val="32"/>
        </w:rPr>
        <w:t>583 голов.</w:t>
      </w:r>
    </w:p>
    <w:p w:rsidR="00DD6BAE" w:rsidRPr="00CD2020" w:rsidRDefault="00DD6BAE" w:rsidP="00CD20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2020" w:rsidRPr="00CD2020" w:rsidRDefault="00CD2020" w:rsidP="00CD20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2020">
        <w:rPr>
          <w:rFonts w:ascii="Times New Roman" w:hAnsi="Times New Roman" w:cs="Times New Roman"/>
          <w:color w:val="000000"/>
          <w:sz w:val="32"/>
          <w:szCs w:val="32"/>
        </w:rPr>
        <w:t>За отчетный период фактически произведено продукции малыми формами хозяйства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D2020" w:rsidRPr="00CD2020" w:rsidRDefault="00CD2020" w:rsidP="00CD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2020">
        <w:rPr>
          <w:rFonts w:ascii="Times New Roman" w:hAnsi="Times New Roman" w:cs="Times New Roman"/>
          <w:sz w:val="32"/>
          <w:szCs w:val="32"/>
        </w:rPr>
        <w:t>Мяса – 135,7 тонн</w:t>
      </w:r>
    </w:p>
    <w:p w:rsidR="00CD2020" w:rsidRPr="00CD2020" w:rsidRDefault="00CD2020" w:rsidP="00CD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2020">
        <w:rPr>
          <w:rFonts w:ascii="Times New Roman" w:hAnsi="Times New Roman" w:cs="Times New Roman"/>
          <w:sz w:val="32"/>
          <w:szCs w:val="32"/>
        </w:rPr>
        <w:t>Молока – 1280 тонн.</w:t>
      </w:r>
    </w:p>
    <w:p w:rsidR="00CD2020" w:rsidRPr="00CD2020" w:rsidRDefault="00CD2020" w:rsidP="00CD20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2020">
        <w:rPr>
          <w:rFonts w:ascii="Times New Roman" w:hAnsi="Times New Roman" w:cs="Times New Roman"/>
          <w:color w:val="000000"/>
          <w:sz w:val="32"/>
          <w:szCs w:val="32"/>
        </w:rPr>
        <w:t>Фактически произведено продукции малыми формами хозяйства:</w:t>
      </w:r>
    </w:p>
    <w:p w:rsidR="00CD2020" w:rsidRPr="00CD2020" w:rsidRDefault="00CD2020" w:rsidP="00CD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2020">
        <w:rPr>
          <w:rFonts w:ascii="Times New Roman" w:hAnsi="Times New Roman" w:cs="Times New Roman"/>
          <w:sz w:val="32"/>
          <w:szCs w:val="32"/>
        </w:rPr>
        <w:lastRenderedPageBreak/>
        <w:t>Овощи – 1998,0 тонн;</w:t>
      </w:r>
    </w:p>
    <w:p w:rsidR="00DD6BAE" w:rsidRPr="008F03BC" w:rsidRDefault="00CD2020" w:rsidP="00CD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2020">
        <w:rPr>
          <w:rFonts w:ascii="Times New Roman" w:hAnsi="Times New Roman" w:cs="Times New Roman"/>
          <w:sz w:val="32"/>
          <w:szCs w:val="32"/>
        </w:rPr>
        <w:t>Картофель – 968 тонн.</w:t>
      </w:r>
    </w:p>
    <w:p w:rsidR="00DD6BAE" w:rsidRPr="008F03BC" w:rsidRDefault="00DD6BAE" w:rsidP="00CD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>Для сбыта сельскохозяйственной продукции собственного прои</w:t>
      </w:r>
      <w:r w:rsidR="00CD2020">
        <w:rPr>
          <w:rFonts w:ascii="Times New Roman" w:eastAsia="Times New Roman" w:hAnsi="Times New Roman" w:cs="Times New Roman"/>
          <w:sz w:val="32"/>
          <w:szCs w:val="32"/>
        </w:rPr>
        <w:t xml:space="preserve">зводства в поселении действуют 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>два пункта по приёму молока и один пункт по продаже кормов. В 2022 году у населения закупали молоко по средней цене 2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zh-CN"/>
        </w:rPr>
        <w:t>6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рублей 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zh-CN"/>
        </w:rPr>
        <w:t>58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копеек.</w:t>
      </w:r>
    </w:p>
    <w:p w:rsidR="00DD6BAE" w:rsidRPr="008F03BC" w:rsidRDefault="00DD6BAE" w:rsidP="00CD20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ab/>
        <w:t xml:space="preserve">Для выпаса коров, содержащихся в личных подсобных хозяйствах, в поселении заложено 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zh-CN"/>
        </w:rPr>
        <w:t>4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культурных пастбища, общей площадью 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zh-CN"/>
        </w:rPr>
        <w:t>65,49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гектара.  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ab/>
        <w:t xml:space="preserve">В рамках программы «Развитие малых форм хозяйствования» всего получено субсидий в 2022 году гражданами сельского поселения 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zh-CN"/>
        </w:rPr>
        <w:t>485,4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тыс. рублей, в том числе 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zh-CN"/>
        </w:rPr>
        <w:t>476,5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тыс. рублей за произведенное и реализованное молоко, 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zh-CN"/>
        </w:rPr>
        <w:t>8,8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тыс. рублей за произведенное и реализованное мясо.</w:t>
      </w:r>
    </w:p>
    <w:p w:rsidR="00DD6BAE" w:rsidRPr="008F03BC" w:rsidRDefault="00DD6BAE" w:rsidP="00DD6BAE">
      <w:pPr>
        <w:spacing w:line="100" w:lineRule="atLeast"/>
        <w:ind w:left="15"/>
        <w:jc w:val="both"/>
        <w:rPr>
          <w:rFonts w:ascii="Times New Roman" w:hAnsi="Times New Roman" w:cs="Times New Roman"/>
          <w:sz w:val="32"/>
          <w:szCs w:val="32"/>
        </w:rPr>
      </w:pPr>
      <w:r w:rsidRPr="008F03BC">
        <w:rPr>
          <w:rFonts w:ascii="Times New Roman" w:eastAsia="Times New Roman" w:hAnsi="Times New Roman" w:cs="Times New Roman"/>
          <w:sz w:val="32"/>
          <w:szCs w:val="32"/>
        </w:rPr>
        <w:tab/>
        <w:t xml:space="preserve">В текущем году </w:t>
      </w:r>
      <w:r w:rsidRPr="008F03BC">
        <w:rPr>
          <w:rFonts w:ascii="Times New Roman" w:eastAsia="Times New Roman" w:hAnsi="Times New Roman" w:cs="Times New Roman"/>
          <w:sz w:val="32"/>
          <w:szCs w:val="32"/>
          <w:lang w:eastAsia="zh-CN"/>
        </w:rPr>
        <w:t>1</w:t>
      </w:r>
      <w:r w:rsidRPr="008F03BC">
        <w:rPr>
          <w:rFonts w:ascii="Times New Roman" w:eastAsia="Times New Roman" w:hAnsi="Times New Roman" w:cs="Times New Roman"/>
          <w:sz w:val="32"/>
          <w:szCs w:val="32"/>
        </w:rPr>
        <w:t xml:space="preserve"> личное хозяйство, оформленное как </w:t>
      </w:r>
      <w:proofErr w:type="spellStart"/>
      <w:r w:rsidRPr="008F03BC">
        <w:rPr>
          <w:rFonts w:ascii="Times New Roman" w:eastAsia="Times New Roman" w:hAnsi="Times New Roman" w:cs="Times New Roman"/>
          <w:sz w:val="32"/>
          <w:szCs w:val="32"/>
        </w:rPr>
        <w:t>самозанятые</w:t>
      </w:r>
      <w:proofErr w:type="spellEnd"/>
      <w:r w:rsidRPr="008F03BC">
        <w:rPr>
          <w:rFonts w:ascii="Times New Roman" w:eastAsia="Times New Roman" w:hAnsi="Times New Roman" w:cs="Times New Roman"/>
          <w:sz w:val="32"/>
          <w:szCs w:val="32"/>
        </w:rPr>
        <w:t>, получило социальную помощь по государственной программе РФ «Социальная поддерж</w:t>
      </w:r>
      <w:r w:rsidR="00CD2020">
        <w:rPr>
          <w:rFonts w:ascii="Times New Roman" w:eastAsia="Times New Roman" w:hAnsi="Times New Roman" w:cs="Times New Roman"/>
          <w:sz w:val="32"/>
          <w:szCs w:val="32"/>
        </w:rPr>
        <w:t>ка граждан» по 200 тыс. рублей.</w:t>
      </w:r>
    </w:p>
    <w:p w:rsidR="00DD6BAE" w:rsidRPr="008F03BC" w:rsidRDefault="00DD6BAE" w:rsidP="00DD6BA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3BC">
        <w:rPr>
          <w:rFonts w:ascii="Times New Roman" w:hAnsi="Times New Roman" w:cs="Times New Roman"/>
          <w:sz w:val="32"/>
          <w:szCs w:val="32"/>
          <w:highlight w:val="white"/>
        </w:rPr>
        <w:t>На территории Братковского сельского поселения свою деятельность   в области растениеводства и животноводства осуществляют</w:t>
      </w:r>
      <w:r w:rsidRPr="008F03B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сельскохозяйственные предприятия: АО </w:t>
      </w:r>
      <w:proofErr w:type="gramStart"/>
      <w:r w:rsidRPr="008F03BC">
        <w:rPr>
          <w:rFonts w:ascii="Times New Roman" w:hAnsi="Times New Roman" w:cs="Times New Roman"/>
          <w:sz w:val="32"/>
          <w:szCs w:val="32"/>
          <w:shd w:val="clear" w:color="auto" w:fill="FFFFFF"/>
        </w:rPr>
        <w:t>МОК  «</w:t>
      </w:r>
      <w:proofErr w:type="spellStart"/>
      <w:proofErr w:type="gramEnd"/>
      <w:r w:rsidRPr="008F03BC">
        <w:rPr>
          <w:rFonts w:ascii="Times New Roman" w:hAnsi="Times New Roman" w:cs="Times New Roman"/>
          <w:sz w:val="32"/>
          <w:szCs w:val="32"/>
          <w:shd w:val="clear" w:color="auto" w:fill="FFFFFF"/>
        </w:rPr>
        <w:t>Братковский</w:t>
      </w:r>
      <w:proofErr w:type="spellEnd"/>
      <w:r w:rsidRPr="008F03B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», </w:t>
      </w:r>
      <w:r w:rsidR="007D6F1E">
        <w:rPr>
          <w:rFonts w:ascii="Times New Roman" w:hAnsi="Times New Roman" w:cs="Times New Roman"/>
          <w:sz w:val="32"/>
          <w:szCs w:val="32"/>
          <w:shd w:val="clear" w:color="auto" w:fill="FFFFFF"/>
        </w:rPr>
        <w:t>АО «Рассвет», к/х «</w:t>
      </w:r>
      <w:proofErr w:type="spellStart"/>
      <w:r w:rsidR="007D6F1E">
        <w:rPr>
          <w:rFonts w:ascii="Times New Roman" w:hAnsi="Times New Roman" w:cs="Times New Roman"/>
          <w:sz w:val="32"/>
          <w:szCs w:val="32"/>
          <w:shd w:val="clear" w:color="auto" w:fill="FFFFFF"/>
        </w:rPr>
        <w:t>Астор</w:t>
      </w:r>
      <w:proofErr w:type="spellEnd"/>
      <w:r w:rsidR="007D6F1E">
        <w:rPr>
          <w:rFonts w:ascii="Times New Roman" w:hAnsi="Times New Roman" w:cs="Times New Roman"/>
          <w:sz w:val="32"/>
          <w:szCs w:val="32"/>
          <w:shd w:val="clear" w:color="auto" w:fill="FFFFFF"/>
        </w:rPr>
        <w:t>», ИП «Щербинин»</w:t>
      </w:r>
      <w:r w:rsidR="00F618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другие индивидуальные предприниматели.</w:t>
      </w:r>
    </w:p>
    <w:p w:rsidR="00EF62F7" w:rsidRPr="00FC56B0" w:rsidRDefault="00EF62F7" w:rsidP="007D6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2121"/>
          <w:sz w:val="32"/>
          <w:szCs w:val="32"/>
          <w:shd w:val="clear" w:color="auto" w:fill="FFFFFF"/>
          <w:lang w:eastAsia="ru-RU"/>
        </w:rPr>
      </w:pPr>
      <w:r w:rsidRPr="00FC56B0">
        <w:rPr>
          <w:rFonts w:ascii="Times New Roman" w:eastAsia="Times New Roman" w:hAnsi="Times New Roman" w:cs="Times New Roman"/>
          <w:b/>
          <w:color w:val="212121"/>
          <w:sz w:val="32"/>
          <w:szCs w:val="32"/>
          <w:shd w:val="clear" w:color="auto" w:fill="FFFFFF"/>
          <w:lang w:eastAsia="ru-RU"/>
        </w:rPr>
        <w:t>БЛАГОУСТРОЙСТВО</w:t>
      </w:r>
    </w:p>
    <w:p w:rsidR="00B10801" w:rsidRPr="0050003E" w:rsidRDefault="00EF62F7" w:rsidP="00B108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50003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нашего поселения. В течение весенне-летнего </w:t>
      </w:r>
      <w:r w:rsidR="004E1D39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и осеннего периода работниками м</w:t>
      </w:r>
      <w:r w:rsidRPr="0050003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униципального казенного учреждения «Услуга» регулярно проводился </w:t>
      </w:r>
      <w:proofErr w:type="spellStart"/>
      <w:r w:rsidRPr="0050003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обкос</w:t>
      </w:r>
      <w:proofErr w:type="spellEnd"/>
      <w:r w:rsidR="0050003E" w:rsidRPr="0050003E">
        <w:rPr>
          <w:rFonts w:ascii="Times New Roman" w:hAnsi="Times New Roman"/>
          <w:sz w:val="32"/>
          <w:szCs w:val="32"/>
        </w:rPr>
        <w:t xml:space="preserve"> </w:t>
      </w:r>
      <w:r w:rsidR="00900CF2">
        <w:rPr>
          <w:rFonts w:ascii="Times New Roman" w:hAnsi="Times New Roman"/>
          <w:sz w:val="32"/>
          <w:szCs w:val="32"/>
        </w:rPr>
        <w:t>обочин</w:t>
      </w:r>
      <w:r w:rsidR="0050003E" w:rsidRPr="0050003E">
        <w:rPr>
          <w:rFonts w:ascii="Times New Roman" w:hAnsi="Times New Roman"/>
          <w:sz w:val="32"/>
          <w:szCs w:val="32"/>
        </w:rPr>
        <w:t xml:space="preserve"> </w:t>
      </w:r>
      <w:r w:rsidRPr="0050003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внутри поселковых </w:t>
      </w:r>
      <w:r w:rsidR="00900CF2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дорог, уборка </w:t>
      </w:r>
      <w:r w:rsidR="00900CF2" w:rsidRPr="00900CF2">
        <w:rPr>
          <w:rFonts w:ascii="Times New Roman" w:hAnsi="Times New Roman" w:cs="Times New Roman"/>
          <w:sz w:val="32"/>
          <w:szCs w:val="32"/>
          <w:shd w:val="clear" w:color="auto" w:fill="FAFAFA"/>
        </w:rPr>
        <w:t>несанкционированных свалочных очагов</w:t>
      </w:r>
      <w:r w:rsidR="00B10801">
        <w:rPr>
          <w:rFonts w:ascii="Times New Roman" w:hAnsi="Times New Roman" w:cs="Times New Roman"/>
          <w:sz w:val="32"/>
          <w:szCs w:val="32"/>
          <w:shd w:val="clear" w:color="auto" w:fill="FAFAFA"/>
        </w:rPr>
        <w:t>,</w:t>
      </w:r>
      <w:r w:rsidR="00B10801" w:rsidRPr="00B10801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</w:t>
      </w:r>
      <w:r w:rsidR="00B10801" w:rsidRPr="00900CF2">
        <w:rPr>
          <w:rFonts w:ascii="Times New Roman" w:hAnsi="Times New Roman" w:cs="Times New Roman"/>
          <w:sz w:val="32"/>
          <w:szCs w:val="32"/>
          <w:shd w:val="clear" w:color="auto" w:fill="FAFAFA"/>
        </w:rPr>
        <w:t>проведены работы по очистке кладбищ сельского поселения от мусора и веток</w:t>
      </w:r>
      <w:r w:rsidR="00B10801">
        <w:rPr>
          <w:rFonts w:ascii="Times New Roman" w:hAnsi="Times New Roman" w:cs="Times New Roman"/>
          <w:sz w:val="32"/>
          <w:szCs w:val="32"/>
          <w:shd w:val="clear" w:color="auto" w:fill="FAFAFA"/>
        </w:rPr>
        <w:t>,</w:t>
      </w:r>
      <w:r w:rsidR="00B10801" w:rsidRPr="00B10801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</w:t>
      </w:r>
      <w:r w:rsidR="00B10801" w:rsidRPr="0050003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наве</w:t>
      </w:r>
      <w:r w:rsidR="00B10801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дению чистоты и порядка </w:t>
      </w:r>
      <w:r w:rsidR="00B10801" w:rsidRPr="0050003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воинских мемориалов, детских площадок.</w:t>
      </w:r>
    </w:p>
    <w:p w:rsidR="008B7CEB" w:rsidRPr="00E915C9" w:rsidRDefault="00FC56B0" w:rsidP="002D1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91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2022</w:t>
      </w:r>
      <w:r w:rsidR="00900CF2" w:rsidRPr="00E91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году продолжалась</w:t>
      </w:r>
      <w:r w:rsidR="00EF62F7" w:rsidRPr="00E91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работа по за</w:t>
      </w:r>
      <w:r w:rsidRPr="00E91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ключению договоров на выв</w:t>
      </w:r>
      <w:r w:rsidR="001760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оз </w:t>
      </w:r>
      <w:r w:rsidR="00C643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ТБО, на отчетную дату количество заключенных договоров 332.</w:t>
      </w:r>
    </w:p>
    <w:p w:rsidR="0051229C" w:rsidRPr="00A71F0E" w:rsidRDefault="00E915C9" w:rsidP="00E91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1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Задач и проблем по благоустройству на территории поселения ещё очень много, и понятно, что решить их одномоментно не </w:t>
      </w:r>
      <w:r w:rsidRPr="00E915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получится, но мы ведём планомерную работу по их решению и </w:t>
      </w:r>
      <w:r w:rsidRPr="00A71F0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устранению.</w:t>
      </w:r>
    </w:p>
    <w:p w:rsidR="00A71F0E" w:rsidRDefault="00A71F0E" w:rsidP="00A71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F0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Проблема благоустройства - это не только финансы, но и человеческий фактор. Казалось, что может быть проще. Все мы жители одного сельского поселения, любим и хотим, чтобы в каждом населенном пункте было еще лучше и чище. Но, к сожалению, у каждого свои подходы к решению этого вопроса. Кто-то борется за чистоту и порядок, вкладывая свой труд и средства, а кто-то живет с мыслью, что все им должны, а они не должны никому. Я надеюсь, что многие пересмотрят свое отношение к чужому труду, не будут стараться спрятать мусор на задворках, между огородами, вывозить в места несанкц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ионированных свалок и в 2023</w:t>
      </w:r>
      <w:r w:rsidR="005F02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совместными усилиями </w:t>
      </w:r>
      <w:r w:rsidRPr="00A71F0E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сделаем наше поселение ещё лучше, чище и красивее. Не за горами весна, и надо будет наводить порядок на придомовых территориях, необходимо убрать сложенные возле домовладений ветки, строительный материал и мусор. Придомовая территория должна содержаться в образцовом порядке. На территории поселения закреплены Правила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благоустройства Братковского</w:t>
      </w:r>
      <w:r w:rsidRPr="00A71F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поселения. Подробно с правилами можно ознакомиться на сайте администрации сельского поселения.</w:t>
      </w:r>
    </w:p>
    <w:p w:rsidR="00521563" w:rsidRPr="007D6F1E" w:rsidRDefault="00EE0134" w:rsidP="007D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Проведены работы по благоустройству общественной территории, прилегающей к Дому культуры хутора Журавского Братковского сельского поселения. В рамках краевого конкурса по отбору проектов местных инициатив проведено: монтаж уличного освещения; установка лавочек и урн; укладка тротуара, асфальтирование.</w:t>
      </w:r>
    </w:p>
    <w:p w:rsidR="0047626A" w:rsidRPr="00E915C9" w:rsidRDefault="0047626A" w:rsidP="002D1A15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32"/>
          <w:szCs w:val="32"/>
          <w:shd w:val="clear" w:color="auto" w:fill="FAFAFA"/>
        </w:rPr>
      </w:pPr>
      <w:r w:rsidRPr="00E915C9">
        <w:rPr>
          <w:rStyle w:val="a4"/>
          <w:rFonts w:ascii="Times New Roman" w:hAnsi="Times New Roman" w:cs="Times New Roman"/>
          <w:sz w:val="32"/>
          <w:szCs w:val="32"/>
          <w:shd w:val="clear" w:color="auto" w:fill="FAFAFA"/>
        </w:rPr>
        <w:t>Нормотворческая работа</w:t>
      </w:r>
    </w:p>
    <w:p w:rsidR="0047626A" w:rsidRPr="006B6855" w:rsidRDefault="0047626A" w:rsidP="006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6855">
        <w:rPr>
          <w:rFonts w:ascii="Times New Roman" w:hAnsi="Times New Roman" w:cs="Times New Roman"/>
          <w:sz w:val="32"/>
          <w:szCs w:val="32"/>
        </w:rPr>
        <w:t>Администрацией поселения принято116 постановлений, распоряжений, из них нормативных правовых актов -55. Все принятые нормативные правовые акты проходят коррупционную экспертизу, обнародуются в установленных местах и на официальном сайте поселения в сети Интернет.</w:t>
      </w:r>
    </w:p>
    <w:p w:rsidR="0047626A" w:rsidRPr="006B6855" w:rsidRDefault="0047626A" w:rsidP="006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6855">
        <w:rPr>
          <w:rFonts w:ascii="Times New Roman" w:hAnsi="Times New Roman" w:cs="Times New Roman"/>
          <w:sz w:val="32"/>
          <w:szCs w:val="32"/>
        </w:rPr>
        <w:t xml:space="preserve">В состав Совета Братковского сельского поселения Кореновского района входят 10 депутатов. За отчетный период депутатами поселения проведено 11 заседаний Совета, на которых рассмотрено и принято 37 решений, 26 из которых являются нормативными правовыми актами. Проведено 11 заседаний постоянных комиссий Совета. </w:t>
      </w:r>
    </w:p>
    <w:p w:rsidR="0047626A" w:rsidRPr="006B6855" w:rsidRDefault="0047626A" w:rsidP="006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6855">
        <w:rPr>
          <w:rFonts w:ascii="Times New Roman" w:hAnsi="Times New Roman" w:cs="Times New Roman"/>
          <w:sz w:val="32"/>
          <w:szCs w:val="32"/>
        </w:rPr>
        <w:lastRenderedPageBreak/>
        <w:t>Проведено 4 личных приема граждан молодыми депутатами поселения. Принято 78 человек. По результатам приема даны разъяснений, оказано содействие в выполнении обращений граждан.</w:t>
      </w:r>
    </w:p>
    <w:p w:rsidR="00633E0B" w:rsidRPr="00F23704" w:rsidRDefault="00633E0B" w:rsidP="00633E0B">
      <w:pPr>
        <w:pStyle w:val="a8"/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F23704">
        <w:rPr>
          <w:rFonts w:eastAsia="Times New Roman" w:cs="Times New Roman"/>
          <w:b/>
          <w:sz w:val="32"/>
          <w:szCs w:val="32"/>
          <w:lang w:eastAsia="ru-RU"/>
        </w:rPr>
        <w:t>ТОС</w:t>
      </w:r>
    </w:p>
    <w:p w:rsidR="00F23704" w:rsidRDefault="00F23704" w:rsidP="00F23704">
      <w:pPr>
        <w:pStyle w:val="a8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23704">
        <w:rPr>
          <w:rFonts w:eastAsia="Times New Roman" w:cs="Times New Roman"/>
          <w:bCs/>
          <w:sz w:val="32"/>
          <w:szCs w:val="32"/>
          <w:bdr w:val="none" w:sz="0" w:space="0" w:color="auto" w:frame="1"/>
          <w:lang w:eastAsia="ru-RU"/>
        </w:rPr>
        <w:t>Администрация поселения продолжает тесно взаимодействовать</w:t>
      </w:r>
      <w:r w:rsidRPr="00F23704">
        <w:rPr>
          <w:rFonts w:eastAsia="Times New Roman" w:cs="Times New Roman"/>
          <w:sz w:val="32"/>
          <w:szCs w:val="32"/>
          <w:lang w:eastAsia="ru-RU"/>
        </w:rPr>
        <w:t xml:space="preserve"> с органами территориального общественного самоуправления. </w:t>
      </w:r>
      <w:r w:rsidRPr="00633E0B">
        <w:rPr>
          <w:rFonts w:eastAsia="Times New Roman" w:cs="Times New Roman"/>
          <w:sz w:val="32"/>
          <w:szCs w:val="32"/>
          <w:lang w:eastAsia="ru-RU"/>
        </w:rPr>
        <w:t>Работа руководителей ТОС проводилась в соответствии с перспективным планом работы администрации и была направлена на привлечение граждан к участию в решении вопросов благоустройства, снижения правонарушений и решению социальных вопросов.</w:t>
      </w:r>
      <w:r>
        <w:rPr>
          <w:rFonts w:eastAsia="Times New Roman" w:cs="Times New Roman"/>
          <w:sz w:val="32"/>
          <w:szCs w:val="32"/>
          <w:lang w:eastAsia="ru-RU"/>
        </w:rPr>
        <w:t xml:space="preserve"> Наши квартальные</w:t>
      </w:r>
      <w:r w:rsidRPr="00F23704">
        <w:rPr>
          <w:rFonts w:eastAsia="Times New Roman" w:cs="Times New Roman"/>
          <w:sz w:val="32"/>
          <w:szCs w:val="32"/>
          <w:lang w:eastAsia="ru-RU"/>
        </w:rPr>
        <w:t xml:space="preserve"> первые помощники администрации поселения, спасибо им за плодотворную деятельность.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633E0B" w:rsidRPr="00F23704" w:rsidRDefault="00633E0B" w:rsidP="00F23704">
      <w:pPr>
        <w:pStyle w:val="a8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633E0B">
        <w:rPr>
          <w:rFonts w:eastAsia="Times New Roman" w:cs="Times New Roman"/>
          <w:sz w:val="32"/>
          <w:szCs w:val="32"/>
          <w:lang w:eastAsia="ru-RU"/>
        </w:rPr>
        <w:t>В сфере деятельности территориального общ</w:t>
      </w:r>
      <w:r>
        <w:rPr>
          <w:rFonts w:eastAsia="Times New Roman" w:cs="Times New Roman"/>
          <w:sz w:val="32"/>
          <w:szCs w:val="32"/>
          <w:lang w:eastAsia="ru-RU"/>
        </w:rPr>
        <w:t>ественного самоуправления в 2022 году</w:t>
      </w:r>
      <w:r w:rsidRPr="00633E0B">
        <w:rPr>
          <w:rFonts w:eastAsia="Times New Roman" w:cs="Times New Roman"/>
          <w:sz w:val="32"/>
          <w:szCs w:val="32"/>
          <w:lang w:eastAsia="ru-RU"/>
        </w:rPr>
        <w:t xml:space="preserve"> произошли некоторые изменения, произошла смена председателя ТОС</w:t>
      </w:r>
      <w:r w:rsidR="009666B3">
        <w:rPr>
          <w:rFonts w:eastAsia="Times New Roman" w:cs="Times New Roman"/>
          <w:sz w:val="32"/>
          <w:szCs w:val="32"/>
          <w:lang w:eastAsia="ru-RU"/>
        </w:rPr>
        <w:t xml:space="preserve"> в хуторе Журавском</w:t>
      </w:r>
      <w:r>
        <w:rPr>
          <w:rFonts w:eastAsia="Times New Roman" w:cs="Times New Roman"/>
          <w:sz w:val="32"/>
          <w:szCs w:val="32"/>
          <w:lang w:eastAsia="ru-RU"/>
        </w:rPr>
        <w:t>.</w:t>
      </w:r>
    </w:p>
    <w:p w:rsidR="00F23704" w:rsidRPr="00F23704" w:rsidRDefault="00F23704" w:rsidP="00F23704">
      <w:pPr>
        <w:pStyle w:val="a8"/>
        <w:ind w:firstLine="709"/>
        <w:jc w:val="both"/>
        <w:rPr>
          <w:rFonts w:cs="Times New Roman"/>
          <w:b/>
          <w:sz w:val="32"/>
          <w:szCs w:val="32"/>
        </w:rPr>
      </w:pPr>
      <w:r w:rsidRPr="000E296A">
        <w:rPr>
          <w:rFonts w:cs="Times New Roman"/>
          <w:b/>
          <w:sz w:val="32"/>
          <w:szCs w:val="32"/>
        </w:rPr>
        <w:t>СОЦИАЛЬНАЯ СФЕРА</w:t>
      </w:r>
    </w:p>
    <w:p w:rsidR="00310E4E" w:rsidRDefault="00DE1D37" w:rsidP="0048549B">
      <w:pPr>
        <w:pStyle w:val="a8"/>
        <w:ind w:firstLine="709"/>
        <w:jc w:val="both"/>
        <w:rPr>
          <w:rFonts w:cs="Times New Roman"/>
          <w:color w:val="22252D"/>
          <w:sz w:val="32"/>
          <w:szCs w:val="32"/>
          <w:shd w:val="clear" w:color="auto" w:fill="FFFFFF"/>
        </w:rPr>
      </w:pPr>
      <w:r w:rsidRPr="00DE1D37">
        <w:rPr>
          <w:rFonts w:cs="Times New Roman"/>
          <w:sz w:val="32"/>
          <w:szCs w:val="32"/>
          <w:shd w:val="clear" w:color="auto" w:fill="FFFFFF"/>
        </w:rPr>
        <w:t xml:space="preserve">Для активизации работы по профилактике правонарушений на территории сельского поселения создана и работает территориальная комиссия по профилактике правонарушений Братковского сельского поселения Кореновского района. </w:t>
      </w:r>
      <w:r w:rsidR="00274752">
        <w:rPr>
          <w:rFonts w:cs="Times New Roman"/>
          <w:color w:val="22252D"/>
          <w:sz w:val="32"/>
          <w:szCs w:val="32"/>
          <w:shd w:val="clear" w:color="auto" w:fill="FFFFFF"/>
        </w:rPr>
        <w:t xml:space="preserve"> П</w:t>
      </w:r>
      <w:r w:rsidR="00274752" w:rsidRPr="00602076">
        <w:rPr>
          <w:rFonts w:cs="Times New Roman"/>
          <w:color w:val="22252D"/>
          <w:sz w:val="32"/>
          <w:szCs w:val="32"/>
          <w:shd w:val="clear" w:color="auto" w:fill="FFFFFF"/>
        </w:rPr>
        <w:t>рофилакти</w:t>
      </w:r>
      <w:r w:rsidR="00274752">
        <w:rPr>
          <w:rFonts w:cs="Times New Roman"/>
          <w:color w:val="22252D"/>
          <w:sz w:val="32"/>
          <w:szCs w:val="32"/>
          <w:shd w:val="clear" w:color="auto" w:fill="FFFFFF"/>
        </w:rPr>
        <w:t>ка правонарушений</w:t>
      </w:r>
      <w:r w:rsidR="00274752" w:rsidRPr="00DE1D37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274752">
        <w:rPr>
          <w:rFonts w:cs="Times New Roman"/>
          <w:sz w:val="32"/>
          <w:szCs w:val="32"/>
          <w:shd w:val="clear" w:color="auto" w:fill="FFFFFF"/>
        </w:rPr>
        <w:t>в поселении проводится со всеми субъектами системы профилактики (</w:t>
      </w:r>
      <w:r w:rsidR="000E296A" w:rsidRPr="00602076">
        <w:rPr>
          <w:rFonts w:cs="Times New Roman"/>
          <w:color w:val="22252D"/>
          <w:sz w:val="32"/>
          <w:szCs w:val="32"/>
          <w:shd w:val="clear" w:color="auto" w:fill="FFFFFF"/>
        </w:rPr>
        <w:t>правоохранительными органами</w:t>
      </w:r>
      <w:r w:rsidR="00274752">
        <w:rPr>
          <w:rFonts w:cs="Times New Roman"/>
          <w:color w:val="22252D"/>
          <w:sz w:val="32"/>
          <w:szCs w:val="32"/>
          <w:shd w:val="clear" w:color="auto" w:fill="FFFFFF"/>
        </w:rPr>
        <w:t>, с социальная защита, образовательные организации, общественн</w:t>
      </w:r>
      <w:r w:rsidR="00310E4E">
        <w:rPr>
          <w:rFonts w:cs="Times New Roman"/>
          <w:color w:val="22252D"/>
          <w:sz w:val="32"/>
          <w:szCs w:val="32"/>
          <w:shd w:val="clear" w:color="auto" w:fill="FFFFFF"/>
        </w:rPr>
        <w:t>ость). В рамках межведомственного взаимодействия для профилактической работы с несовершеннолетними создана группа «Контакт».</w:t>
      </w:r>
    </w:p>
    <w:p w:rsidR="000E296A" w:rsidRPr="00602076" w:rsidRDefault="00310E4E" w:rsidP="0048549B">
      <w:pPr>
        <w:pStyle w:val="a8"/>
        <w:ind w:firstLine="709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color w:val="22252D"/>
          <w:sz w:val="32"/>
          <w:szCs w:val="32"/>
          <w:shd w:val="clear" w:color="auto" w:fill="FFFFFF"/>
        </w:rPr>
        <w:t xml:space="preserve">В </w:t>
      </w:r>
      <w:r w:rsidR="000E296A" w:rsidRPr="00602076">
        <w:rPr>
          <w:rFonts w:cs="Times New Roman"/>
          <w:color w:val="22252D"/>
          <w:sz w:val="32"/>
          <w:szCs w:val="32"/>
          <w:shd w:val="clear" w:color="auto" w:fill="FFFFFF"/>
        </w:rPr>
        <w:t>охране общественного поряд</w:t>
      </w:r>
      <w:r w:rsidR="00602076">
        <w:rPr>
          <w:rFonts w:cs="Times New Roman"/>
          <w:color w:val="22252D"/>
          <w:sz w:val="32"/>
          <w:szCs w:val="32"/>
          <w:shd w:val="clear" w:color="auto" w:fill="FFFFFF"/>
        </w:rPr>
        <w:t>ка</w:t>
      </w:r>
      <w:r>
        <w:rPr>
          <w:rFonts w:cs="Times New Roman"/>
          <w:color w:val="22252D"/>
          <w:sz w:val="32"/>
          <w:szCs w:val="32"/>
          <w:shd w:val="clear" w:color="auto" w:fill="FFFFFF"/>
        </w:rPr>
        <w:t xml:space="preserve"> в поселении оказывается содействие правоохранительным органам членами народной дружины «Братство»</w:t>
      </w:r>
      <w:r w:rsidR="000E296A" w:rsidRPr="00602076">
        <w:rPr>
          <w:rFonts w:cs="Times New Roman"/>
          <w:color w:val="22252D"/>
          <w:sz w:val="32"/>
          <w:szCs w:val="32"/>
          <w:shd w:val="clear" w:color="auto" w:fill="FFFFFF"/>
        </w:rPr>
        <w:t>, в сос</w:t>
      </w:r>
      <w:r w:rsidR="00602076">
        <w:rPr>
          <w:rFonts w:cs="Times New Roman"/>
          <w:color w:val="22252D"/>
          <w:sz w:val="32"/>
          <w:szCs w:val="32"/>
          <w:shd w:val="clear" w:color="auto" w:fill="FFFFFF"/>
        </w:rPr>
        <w:t>тав которого входит 6</w:t>
      </w:r>
      <w:r>
        <w:rPr>
          <w:rFonts w:cs="Times New Roman"/>
          <w:color w:val="22252D"/>
          <w:sz w:val="32"/>
          <w:szCs w:val="32"/>
          <w:shd w:val="clear" w:color="auto" w:fill="FFFFFF"/>
        </w:rPr>
        <w:t xml:space="preserve"> человек. </w:t>
      </w:r>
      <w:r w:rsidR="000E296A" w:rsidRPr="00602076">
        <w:rPr>
          <w:rFonts w:cs="Times New Roman"/>
          <w:color w:val="22252D"/>
          <w:sz w:val="32"/>
          <w:szCs w:val="32"/>
          <w:shd w:val="clear" w:color="auto" w:fill="FFFFFF"/>
        </w:rPr>
        <w:t>В течение отчетного периода проводились межведомс</w:t>
      </w:r>
      <w:r w:rsidR="00602076">
        <w:rPr>
          <w:rFonts w:cs="Times New Roman"/>
          <w:color w:val="22252D"/>
          <w:sz w:val="32"/>
          <w:szCs w:val="32"/>
          <w:shd w:val="clear" w:color="auto" w:fill="FFFFFF"/>
        </w:rPr>
        <w:t>твенные рейды отдельных категорий семей</w:t>
      </w:r>
      <w:r w:rsidR="000E296A" w:rsidRPr="00602076">
        <w:rPr>
          <w:rFonts w:cs="Times New Roman"/>
          <w:color w:val="22252D"/>
          <w:sz w:val="32"/>
          <w:szCs w:val="32"/>
          <w:shd w:val="clear" w:color="auto" w:fill="FFFFFF"/>
        </w:rPr>
        <w:t>. Ведется профилактическая работа по предупреждению террористических и экстремистских проявлений на территории поселения, по укреплению межнационального согласия и повышения бдительности. Проводились профилактические антинаркотические мероприятия, рейды по определению и уничтожению очагов дикорастущей конопли, распространение памяток.</w:t>
      </w:r>
    </w:p>
    <w:p w:rsidR="00310E4E" w:rsidRDefault="00310E4E" w:rsidP="006B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32"/>
          <w:szCs w:val="32"/>
          <w:shd w:val="clear" w:color="auto" w:fill="FFFFFF"/>
          <w:lang w:eastAsia="ru-RU"/>
        </w:rPr>
      </w:pPr>
    </w:p>
    <w:p w:rsidR="0047626A" w:rsidRDefault="000B4BC0" w:rsidP="006B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32"/>
          <w:szCs w:val="32"/>
          <w:shd w:val="clear" w:color="auto" w:fill="FFFFFF"/>
          <w:lang w:eastAsia="ru-RU"/>
        </w:rPr>
      </w:pPr>
      <w:r w:rsidRPr="000B4BC0">
        <w:rPr>
          <w:rFonts w:ascii="Times New Roman" w:eastAsia="Times New Roman" w:hAnsi="Times New Roman" w:cs="Times New Roman"/>
          <w:b/>
          <w:color w:val="212121"/>
          <w:sz w:val="32"/>
          <w:szCs w:val="32"/>
          <w:shd w:val="clear" w:color="auto" w:fill="FFFFFF"/>
          <w:lang w:eastAsia="ru-RU"/>
        </w:rPr>
        <w:lastRenderedPageBreak/>
        <w:t>КУЛЬТУРА</w:t>
      </w:r>
    </w:p>
    <w:p w:rsidR="00563C04" w:rsidRPr="004225C2" w:rsidRDefault="00391D32" w:rsidP="00563C04">
      <w:pPr>
        <w:pStyle w:val="Standard"/>
        <w:tabs>
          <w:tab w:val="left" w:pos="-1095"/>
          <w:tab w:val="left" w:pos="-45"/>
        </w:tabs>
        <w:spacing w:after="0"/>
        <w:ind w:left="-30" w:right="-30" w:firstLine="1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Сельский Дом культуры </w:t>
      </w:r>
      <w:r w:rsidR="00563C04" w:rsidRPr="004225C2">
        <w:rPr>
          <w:rFonts w:ascii="Times New Roman" w:hAnsi="Times New Roman" w:cs="Times New Roman"/>
          <w:sz w:val="32"/>
          <w:szCs w:val="32"/>
        </w:rPr>
        <w:t>х.</w:t>
      </w:r>
      <w:r>
        <w:rPr>
          <w:rFonts w:ascii="Times New Roman" w:hAnsi="Times New Roman" w:cs="Times New Roman"/>
          <w:sz w:val="32"/>
          <w:szCs w:val="32"/>
        </w:rPr>
        <w:t xml:space="preserve"> Журавского Братковского сельского поселения</w:t>
      </w:r>
      <w:r w:rsidR="00563C04" w:rsidRPr="004225C2">
        <w:rPr>
          <w:rFonts w:ascii="Times New Roman" w:hAnsi="Times New Roman" w:cs="Times New Roman"/>
          <w:sz w:val="32"/>
          <w:szCs w:val="32"/>
        </w:rPr>
        <w:t xml:space="preserve"> взаимодействует с районным центром культуры района, со </w:t>
      </w:r>
      <w:r w:rsidR="00AA2E97" w:rsidRPr="004225C2">
        <w:rPr>
          <w:rFonts w:ascii="Times New Roman" w:hAnsi="Times New Roman" w:cs="Times New Roman"/>
          <w:sz w:val="32"/>
          <w:szCs w:val="32"/>
        </w:rPr>
        <w:t>среднеобразовательной</w:t>
      </w:r>
      <w:r w:rsidR="00563C04" w:rsidRPr="004225C2">
        <w:rPr>
          <w:rFonts w:ascii="Times New Roman" w:hAnsi="Times New Roman" w:cs="Times New Roman"/>
          <w:sz w:val="32"/>
          <w:szCs w:val="32"/>
        </w:rPr>
        <w:t xml:space="preserve"> школой №34, №</w:t>
      </w:r>
      <w:r w:rsidR="00AA2E97" w:rsidRPr="004225C2">
        <w:rPr>
          <w:rFonts w:ascii="Times New Roman" w:hAnsi="Times New Roman" w:cs="Times New Roman"/>
          <w:sz w:val="32"/>
          <w:szCs w:val="32"/>
        </w:rPr>
        <w:t>39, базовым</w:t>
      </w:r>
      <w:r w:rsidR="00563C04" w:rsidRPr="004225C2">
        <w:rPr>
          <w:rFonts w:ascii="Times New Roman" w:hAnsi="Times New Roman" w:cs="Times New Roman"/>
          <w:sz w:val="32"/>
          <w:szCs w:val="32"/>
        </w:rPr>
        <w:t xml:space="preserve"> хозяйством</w:t>
      </w:r>
      <w:r w:rsidR="00286DB1">
        <w:rPr>
          <w:rFonts w:ascii="Times New Roman" w:hAnsi="Times New Roman" w:cs="Times New Roman"/>
          <w:sz w:val="32"/>
          <w:szCs w:val="32"/>
        </w:rPr>
        <w:t xml:space="preserve"> АО «Рассвет»</w:t>
      </w:r>
      <w:r w:rsidR="00563C04" w:rsidRPr="004225C2">
        <w:rPr>
          <w:rFonts w:ascii="Times New Roman" w:hAnsi="Times New Roman" w:cs="Times New Roman"/>
          <w:sz w:val="32"/>
          <w:szCs w:val="32"/>
        </w:rPr>
        <w:t>, с отделением социальной защиты населения Братковского с/п, районной библиотекой.</w:t>
      </w:r>
    </w:p>
    <w:p w:rsidR="00563C04" w:rsidRPr="004225C2" w:rsidRDefault="00563C04" w:rsidP="00563C04">
      <w:pPr>
        <w:pStyle w:val="Standard"/>
        <w:spacing w:after="0"/>
        <w:ind w:left="15" w:right="-284" w:firstLine="693"/>
        <w:jc w:val="both"/>
        <w:rPr>
          <w:rFonts w:ascii="Times New Roman" w:hAnsi="Times New Roman" w:cs="Times New Roman"/>
          <w:sz w:val="32"/>
          <w:szCs w:val="32"/>
        </w:rPr>
      </w:pPr>
      <w:r w:rsidRPr="004225C2">
        <w:rPr>
          <w:rFonts w:ascii="Times New Roman" w:hAnsi="Times New Roman" w:cs="Times New Roman"/>
          <w:sz w:val="32"/>
          <w:szCs w:val="32"/>
        </w:rPr>
        <w:t>В нашем поселении проводятся различные мероприятия: мероприятия в рамках закона № 1539,</w:t>
      </w:r>
      <w:r w:rsidR="00705C39">
        <w:rPr>
          <w:rFonts w:ascii="Times New Roman" w:hAnsi="Times New Roman" w:cs="Times New Roman"/>
          <w:sz w:val="32"/>
          <w:szCs w:val="32"/>
        </w:rPr>
        <w:t xml:space="preserve"> </w:t>
      </w:r>
      <w:r w:rsidRPr="004225C2">
        <w:rPr>
          <w:rFonts w:ascii="Times New Roman" w:hAnsi="Times New Roman" w:cs="Times New Roman"/>
          <w:sz w:val="32"/>
          <w:szCs w:val="32"/>
        </w:rPr>
        <w:t>по межнациональным отношениям, антинаркотической направленности, проводится кружковая работа, работает клуб выходного дня.</w:t>
      </w:r>
    </w:p>
    <w:p w:rsidR="00563C04" w:rsidRPr="004225C2" w:rsidRDefault="00AA2E97" w:rsidP="00AA2E97">
      <w:pPr>
        <w:pStyle w:val="Standard"/>
        <w:spacing w:after="0"/>
        <w:ind w:left="15" w:right="-284" w:firstLine="6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отчетный период </w:t>
      </w:r>
      <w:r w:rsidR="00563C04" w:rsidRPr="004225C2">
        <w:rPr>
          <w:rFonts w:ascii="Times New Roman" w:hAnsi="Times New Roman" w:cs="Times New Roman"/>
          <w:sz w:val="32"/>
          <w:szCs w:val="32"/>
        </w:rPr>
        <w:t xml:space="preserve">проводились </w:t>
      </w:r>
      <w:r w:rsidRPr="004225C2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азличные праздничные мероприятия, посвященные Дню Победы, Дню защиты детей, и многие другие.</w:t>
      </w:r>
    </w:p>
    <w:p w:rsidR="00563C04" w:rsidRPr="004225C2" w:rsidRDefault="00563C04" w:rsidP="00AA2E9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25C2">
        <w:rPr>
          <w:rFonts w:ascii="Times New Roman" w:hAnsi="Times New Roman" w:cs="Times New Roman"/>
          <w:sz w:val="32"/>
          <w:szCs w:val="32"/>
        </w:rPr>
        <w:t>Так же проводились мероприятия, посвященные новогодним праздникам, литературно-музыкальные композиции, уроки мужества, беседы, детские дискотеки, уроки здоровья, летняя дворовая досуговая площадка.</w:t>
      </w:r>
    </w:p>
    <w:p w:rsidR="00563C04" w:rsidRPr="004225C2" w:rsidRDefault="00563C04" w:rsidP="00563C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25C2">
        <w:rPr>
          <w:rFonts w:ascii="Times New Roman" w:hAnsi="Times New Roman" w:cs="Times New Roman"/>
          <w:sz w:val="32"/>
          <w:szCs w:val="32"/>
        </w:rPr>
        <w:tab/>
        <w:t>Работники культуры принимали участие в праздничных мероприятиях этнографическом комплексе «Атамань».</w:t>
      </w:r>
    </w:p>
    <w:p w:rsidR="00563C04" w:rsidRPr="004225C2" w:rsidRDefault="00563C04" w:rsidP="00563C0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25C2">
        <w:rPr>
          <w:rFonts w:ascii="Times New Roman" w:hAnsi="Times New Roman" w:cs="Times New Roman"/>
          <w:sz w:val="32"/>
          <w:szCs w:val="32"/>
        </w:rPr>
        <w:t xml:space="preserve">Основным направлением деятельности Сельского дома культуры </w:t>
      </w:r>
      <w:proofErr w:type="spellStart"/>
      <w:r w:rsidRPr="004225C2">
        <w:rPr>
          <w:rFonts w:ascii="Times New Roman" w:hAnsi="Times New Roman" w:cs="Times New Roman"/>
          <w:sz w:val="32"/>
          <w:szCs w:val="32"/>
        </w:rPr>
        <w:t>х.Журавского</w:t>
      </w:r>
      <w:proofErr w:type="spellEnd"/>
      <w:r w:rsidRPr="004225C2">
        <w:rPr>
          <w:rFonts w:ascii="Times New Roman" w:hAnsi="Times New Roman" w:cs="Times New Roman"/>
          <w:sz w:val="32"/>
          <w:szCs w:val="32"/>
        </w:rPr>
        <w:t xml:space="preserve"> Братковского сельского поселения, является популяризация среди населения здорового образа жизни, по межнациональным отношениям, к военно-патриотическому воспитанию, профилактике безнадзорности, правонарушений и преступности, организации досуга и вовлечения детей в досуговые мероприятия, внесёт в их жизнь целенаправленность и дисциплину, поможет не попасть в плохие компании и убережёт их от наркомании, алкоголизма, курения, подростковой преступности. </w:t>
      </w:r>
    </w:p>
    <w:p w:rsidR="00AA2E97" w:rsidRPr="00D11276" w:rsidRDefault="00521563" w:rsidP="00D112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 xml:space="preserve">8 мая 2022 года в хуторе Журавском произошло значимое событие. В торжественной обстановке открыли обновленный мемориал, на котором выбиты имена всех жителей – участников Великой Отечественной войны 1941-1945 годов-и живых, и погибших. Этот мемориал поистине народный- предприниматели, администрация </w:t>
      </w:r>
      <w:r w:rsidR="00787B5C">
        <w:rPr>
          <w:rFonts w:ascii="Times New Roman" w:hAnsi="Times New Roman" w:cs="Times New Roman"/>
          <w:sz w:val="32"/>
          <w:szCs w:val="32"/>
          <w:shd w:val="clear" w:color="auto" w:fill="FFFFFF"/>
        </w:rPr>
        <w:t>поселения, участники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«Пограничного братства» и местные жители внесли свою лепту в создание этого памятного для хутора места.</w:t>
      </w:r>
    </w:p>
    <w:p w:rsidR="00D11276" w:rsidRPr="00D11276" w:rsidRDefault="00D11276" w:rsidP="00D11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1276">
        <w:rPr>
          <w:rFonts w:ascii="Times New Roman" w:hAnsi="Times New Roman" w:cs="Times New Roman"/>
          <w:sz w:val="32"/>
          <w:szCs w:val="32"/>
        </w:rPr>
        <w:lastRenderedPageBreak/>
        <w:t xml:space="preserve">Библиотечно-информационное обслуживание жителей Братковского сельского поселения осуществляет муниципальное бюджетное учреждение культуры «Журавская сельская библиотека» и </w:t>
      </w:r>
      <w:r w:rsidRPr="00D11276">
        <w:rPr>
          <w:rFonts w:ascii="Times New Roman" w:hAnsi="Times New Roman" w:cs="Times New Roman"/>
          <w:color w:val="0D0D0D"/>
          <w:sz w:val="32"/>
          <w:szCs w:val="32"/>
        </w:rPr>
        <w:t xml:space="preserve">филиал </w:t>
      </w:r>
      <w:proofErr w:type="spellStart"/>
      <w:r w:rsidRPr="00D11276">
        <w:rPr>
          <w:rFonts w:ascii="Times New Roman" w:hAnsi="Times New Roman" w:cs="Times New Roman"/>
          <w:color w:val="0D0D0D"/>
          <w:sz w:val="32"/>
          <w:szCs w:val="32"/>
        </w:rPr>
        <w:t>Братковская</w:t>
      </w:r>
      <w:proofErr w:type="spellEnd"/>
      <w:r w:rsidRPr="00D11276">
        <w:rPr>
          <w:rFonts w:ascii="Times New Roman" w:hAnsi="Times New Roman" w:cs="Times New Roman"/>
          <w:color w:val="0D0D0D"/>
          <w:sz w:val="32"/>
          <w:szCs w:val="32"/>
        </w:rPr>
        <w:t xml:space="preserve"> сельская библиотека</w:t>
      </w:r>
      <w:r>
        <w:rPr>
          <w:rFonts w:ascii="Times New Roman" w:hAnsi="Times New Roman" w:cs="Times New Roman"/>
          <w:color w:val="0D0D0D"/>
          <w:sz w:val="32"/>
          <w:szCs w:val="32"/>
        </w:rPr>
        <w:t>.</w:t>
      </w:r>
    </w:p>
    <w:p w:rsidR="00AA2E97" w:rsidRPr="00D11276" w:rsidRDefault="00AA2E97" w:rsidP="00D11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11276">
        <w:rPr>
          <w:rFonts w:ascii="Times New Roman" w:hAnsi="Times New Roman" w:cs="Times New Roman"/>
          <w:sz w:val="32"/>
          <w:szCs w:val="32"/>
          <w:shd w:val="clear" w:color="auto" w:fill="FFFFFF"/>
        </w:rPr>
        <w:t>В течение года библиотека обслуживала все категории пользователей. Наибольший процент читателей (50%) библиотеки по возрасту составляют взрослые, второй по численности категорией являются дети (37%), самая малочисленная категория – юношество (13%).</w:t>
      </w:r>
    </w:p>
    <w:p w:rsidR="00AA2E97" w:rsidRDefault="00AA2E97" w:rsidP="00AA2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12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Самыми активными читателями библиотеки являются дети, которые принимают </w:t>
      </w:r>
      <w:r w:rsidR="00D112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участие во всех мероприятиях. </w:t>
      </w:r>
      <w:r w:rsidRPr="00D11276">
        <w:rPr>
          <w:rFonts w:ascii="Times New Roman" w:hAnsi="Times New Roman" w:cs="Times New Roman"/>
          <w:sz w:val="32"/>
          <w:szCs w:val="32"/>
        </w:rPr>
        <w:t xml:space="preserve">На базе библиотеки проходят заседания </w:t>
      </w:r>
      <w:r w:rsidR="002B7647">
        <w:rPr>
          <w:rFonts w:ascii="Times New Roman" w:hAnsi="Times New Roman" w:cs="Times New Roman"/>
          <w:sz w:val="32"/>
          <w:szCs w:val="32"/>
        </w:rPr>
        <w:t>двух клубов: «Парламентарий</w:t>
      </w:r>
      <w:r w:rsidRPr="00D11276">
        <w:rPr>
          <w:rFonts w:ascii="Times New Roman" w:hAnsi="Times New Roman" w:cs="Times New Roman"/>
          <w:sz w:val="32"/>
          <w:szCs w:val="32"/>
        </w:rPr>
        <w:t>», «Умелые ручки». Регулярно в библиотеке организуются тематические выставки.</w:t>
      </w:r>
    </w:p>
    <w:p w:rsidR="0095379F" w:rsidRPr="0095379F" w:rsidRDefault="0095379F" w:rsidP="00AA2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379F">
        <w:rPr>
          <w:rFonts w:ascii="Times New Roman" w:hAnsi="Times New Roman" w:cs="Times New Roman"/>
          <w:b/>
          <w:sz w:val="32"/>
          <w:szCs w:val="32"/>
        </w:rPr>
        <w:t>МОЛОДЕЖНАЯ ПОЛИТИКА</w:t>
      </w:r>
    </w:p>
    <w:p w:rsidR="0095379F" w:rsidRPr="0095379F" w:rsidRDefault="0095379F" w:rsidP="00953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5379F">
        <w:rPr>
          <w:rFonts w:ascii="Times New Roman" w:hAnsi="Times New Roman" w:cs="Times New Roman"/>
          <w:sz w:val="32"/>
          <w:szCs w:val="32"/>
        </w:rPr>
        <w:t>Цели молодежной политики в поселении определяются направленностью на социальное, культурное, духовное, нравственное и физическое развитие молодежи, ее благополучие, а также стремлением к использованию потенциала молодежи в интересах района и общества.</w:t>
      </w:r>
    </w:p>
    <w:p w:rsidR="0095379F" w:rsidRPr="0095379F" w:rsidRDefault="0095379F" w:rsidP="002636F1">
      <w:pPr>
        <w:pStyle w:val="a8"/>
        <w:ind w:firstLine="708"/>
        <w:jc w:val="both"/>
        <w:rPr>
          <w:rFonts w:cs="Times New Roman"/>
          <w:sz w:val="32"/>
          <w:szCs w:val="32"/>
        </w:rPr>
      </w:pPr>
      <w:r w:rsidRPr="0095379F">
        <w:rPr>
          <w:rFonts w:cs="Times New Roman"/>
          <w:sz w:val="32"/>
          <w:szCs w:val="32"/>
        </w:rPr>
        <w:t>На территории Братковского сельского поселения проживает 479 чел. моло</w:t>
      </w:r>
      <w:r w:rsidR="002636F1">
        <w:rPr>
          <w:rFonts w:cs="Times New Roman"/>
          <w:sz w:val="32"/>
          <w:szCs w:val="32"/>
        </w:rPr>
        <w:t>дежи в возрасте от 14 до 35 лет,</w:t>
      </w:r>
      <w:r w:rsidR="002636F1" w:rsidRPr="002636F1">
        <w:rPr>
          <w:rFonts w:cs="Times New Roman"/>
          <w:sz w:val="32"/>
          <w:szCs w:val="32"/>
        </w:rPr>
        <w:t xml:space="preserve"> </w:t>
      </w:r>
      <w:r w:rsidR="002636F1" w:rsidRPr="0083598E">
        <w:rPr>
          <w:rFonts w:cs="Times New Roman"/>
          <w:sz w:val="32"/>
          <w:szCs w:val="32"/>
        </w:rPr>
        <w:t xml:space="preserve">действует ведомственная целевая программа «Развитие молодежной политики в </w:t>
      </w:r>
      <w:proofErr w:type="spellStart"/>
      <w:r w:rsidR="002636F1" w:rsidRPr="0083598E">
        <w:rPr>
          <w:rFonts w:cs="Times New Roman"/>
          <w:sz w:val="32"/>
          <w:szCs w:val="32"/>
        </w:rPr>
        <w:t>Братковском</w:t>
      </w:r>
      <w:proofErr w:type="spellEnd"/>
      <w:r w:rsidR="002636F1" w:rsidRPr="0083598E">
        <w:rPr>
          <w:rFonts w:cs="Times New Roman"/>
          <w:sz w:val="32"/>
          <w:szCs w:val="32"/>
        </w:rPr>
        <w:t xml:space="preserve"> сельском поселении на 2022 год» с объемом финансирования 5 тыс. рублей.</w:t>
      </w:r>
    </w:p>
    <w:p w:rsidR="0083598E" w:rsidRPr="0083598E" w:rsidRDefault="0083598E" w:rsidP="00835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598E">
        <w:rPr>
          <w:rFonts w:ascii="Times New Roman" w:hAnsi="Times New Roman" w:cs="Times New Roman"/>
          <w:sz w:val="32"/>
          <w:szCs w:val="32"/>
        </w:rPr>
        <w:t>Основными целями и приоритетами развития молоде</w:t>
      </w:r>
      <w:r>
        <w:rPr>
          <w:rFonts w:ascii="Times New Roman" w:hAnsi="Times New Roman" w:cs="Times New Roman"/>
          <w:sz w:val="32"/>
          <w:szCs w:val="32"/>
        </w:rPr>
        <w:t xml:space="preserve">жной политики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Братковском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сельском поселении в 2022</w:t>
      </w:r>
      <w:r w:rsidRPr="0083598E">
        <w:rPr>
          <w:rFonts w:ascii="Times New Roman" w:hAnsi="Times New Roman" w:cs="Times New Roman"/>
          <w:sz w:val="32"/>
          <w:szCs w:val="32"/>
        </w:rPr>
        <w:t xml:space="preserve"> году являлись:</w:t>
      </w:r>
    </w:p>
    <w:p w:rsidR="0083598E" w:rsidRPr="0083598E" w:rsidRDefault="0083598E" w:rsidP="008359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98E">
        <w:rPr>
          <w:rFonts w:ascii="Times New Roman" w:hAnsi="Times New Roman" w:cs="Times New Roman"/>
          <w:sz w:val="32"/>
          <w:szCs w:val="32"/>
        </w:rPr>
        <w:tab/>
        <w:t>- гражданское и патриотическое воспитание, творческое и интеллектуальное развитие молодых граждан;</w:t>
      </w:r>
    </w:p>
    <w:p w:rsidR="0083598E" w:rsidRPr="0083598E" w:rsidRDefault="0083598E" w:rsidP="008359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98E">
        <w:rPr>
          <w:rFonts w:ascii="Times New Roman" w:hAnsi="Times New Roman" w:cs="Times New Roman"/>
          <w:sz w:val="32"/>
          <w:szCs w:val="32"/>
        </w:rPr>
        <w:tab/>
        <w:t>- формирование здорового образа жизни;</w:t>
      </w:r>
    </w:p>
    <w:p w:rsidR="0083598E" w:rsidRPr="0083598E" w:rsidRDefault="0083598E" w:rsidP="008359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98E">
        <w:rPr>
          <w:rFonts w:ascii="Times New Roman" w:hAnsi="Times New Roman" w:cs="Times New Roman"/>
          <w:sz w:val="32"/>
          <w:szCs w:val="32"/>
        </w:rPr>
        <w:tab/>
        <w:t>- содействие решению социально- экономических проблем, организация трудового воспитания, профессионального самоопределения и занятости молодежи;</w:t>
      </w:r>
    </w:p>
    <w:p w:rsidR="0083598E" w:rsidRPr="0083598E" w:rsidRDefault="0083598E" w:rsidP="008359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98E">
        <w:rPr>
          <w:rFonts w:ascii="Times New Roman" w:hAnsi="Times New Roman" w:cs="Times New Roman"/>
          <w:sz w:val="32"/>
          <w:szCs w:val="32"/>
        </w:rPr>
        <w:tab/>
        <w:t>- исполнение ведомственных целевых программ;</w:t>
      </w:r>
    </w:p>
    <w:p w:rsidR="0083598E" w:rsidRDefault="0083598E" w:rsidP="002636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98E">
        <w:rPr>
          <w:rFonts w:ascii="Times New Roman" w:hAnsi="Times New Roman" w:cs="Times New Roman"/>
          <w:sz w:val="32"/>
          <w:szCs w:val="32"/>
        </w:rPr>
        <w:tab/>
        <w:t>- организация летнего о</w:t>
      </w:r>
      <w:r w:rsidR="002636F1">
        <w:rPr>
          <w:rFonts w:ascii="Times New Roman" w:hAnsi="Times New Roman" w:cs="Times New Roman"/>
          <w:sz w:val="32"/>
          <w:szCs w:val="32"/>
        </w:rPr>
        <w:t>здоровления и развития туризма.</w:t>
      </w:r>
    </w:p>
    <w:p w:rsidR="00F81DF6" w:rsidRPr="00F81DF6" w:rsidRDefault="00F81DF6" w:rsidP="00F8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81DF6">
        <w:rPr>
          <w:rFonts w:ascii="Times New Roman" w:hAnsi="Times New Roman" w:cs="Times New Roman"/>
          <w:sz w:val="32"/>
          <w:szCs w:val="32"/>
        </w:rPr>
        <w:t>Особое внимание уделялось духовно-нравственному и патриотическому воспитанию молодежи. В течение го</w:t>
      </w:r>
      <w:r>
        <w:rPr>
          <w:rFonts w:ascii="Times New Roman" w:hAnsi="Times New Roman" w:cs="Times New Roman"/>
          <w:sz w:val="32"/>
          <w:szCs w:val="32"/>
        </w:rPr>
        <w:t xml:space="preserve">да совместно с образовательными учреждениями </w:t>
      </w:r>
      <w:r w:rsidRPr="00F81DF6">
        <w:rPr>
          <w:rFonts w:ascii="Times New Roman" w:hAnsi="Times New Roman" w:cs="Times New Roman"/>
          <w:sz w:val="32"/>
          <w:szCs w:val="32"/>
        </w:rPr>
        <w:t xml:space="preserve">проводились различные </w:t>
      </w:r>
      <w:r w:rsidRPr="00F81DF6">
        <w:rPr>
          <w:rFonts w:ascii="Times New Roman" w:hAnsi="Times New Roman" w:cs="Times New Roman"/>
          <w:sz w:val="32"/>
          <w:szCs w:val="32"/>
        </w:rPr>
        <w:lastRenderedPageBreak/>
        <w:t>мероприятия: уроки мужества, акции «Согреем сердца ветеранов», акции и другие.</w:t>
      </w:r>
    </w:p>
    <w:p w:rsidR="00F81DF6" w:rsidRPr="00F81DF6" w:rsidRDefault="00F81DF6" w:rsidP="00F81DF6">
      <w:pPr>
        <w:pStyle w:val="a8"/>
        <w:ind w:firstLine="708"/>
        <w:jc w:val="both"/>
        <w:rPr>
          <w:rFonts w:cs="Times New Roman"/>
          <w:sz w:val="32"/>
          <w:szCs w:val="32"/>
        </w:rPr>
      </w:pPr>
      <w:r w:rsidRPr="00F81DF6">
        <w:rPr>
          <w:rFonts w:cs="Times New Roman"/>
          <w:sz w:val="32"/>
          <w:szCs w:val="32"/>
        </w:rPr>
        <w:t>Оказано содействие молодежи в трудоустройстве в летний период на территории Братковского сельского поселения было трудоустроено 2 подростка, через МАНОУ СОШ № 39 им. П.Е. Тарасенко, помощь в выделении денежных средств индивидуальных предпринимателей населения.</w:t>
      </w:r>
    </w:p>
    <w:p w:rsidR="00F81DF6" w:rsidRPr="00F81DF6" w:rsidRDefault="00F81DF6" w:rsidP="00F81DF6">
      <w:pPr>
        <w:pStyle w:val="a8"/>
        <w:jc w:val="both"/>
        <w:rPr>
          <w:rFonts w:cs="Times New Roman"/>
          <w:sz w:val="32"/>
          <w:szCs w:val="32"/>
        </w:rPr>
      </w:pPr>
    </w:p>
    <w:p w:rsidR="00F81DF6" w:rsidRPr="00F81DF6" w:rsidRDefault="00F81DF6" w:rsidP="00F81DF6">
      <w:pPr>
        <w:pStyle w:val="a8"/>
        <w:ind w:firstLine="708"/>
        <w:jc w:val="both"/>
        <w:rPr>
          <w:rFonts w:cs="Times New Roman"/>
          <w:sz w:val="32"/>
          <w:szCs w:val="32"/>
        </w:rPr>
      </w:pPr>
      <w:r w:rsidRPr="00F81DF6">
        <w:rPr>
          <w:rFonts w:cs="Times New Roman"/>
          <w:sz w:val="32"/>
          <w:szCs w:val="32"/>
        </w:rPr>
        <w:t xml:space="preserve">За период 2022 года благоустроенна воркаут площадка при поддержке </w:t>
      </w:r>
      <w:r w:rsidR="00237989" w:rsidRPr="00F81DF6">
        <w:rPr>
          <w:rFonts w:cs="Times New Roman"/>
          <w:sz w:val="32"/>
          <w:szCs w:val="32"/>
        </w:rPr>
        <w:t xml:space="preserve">депутата ЗСК </w:t>
      </w:r>
      <w:r w:rsidRPr="00F81DF6">
        <w:rPr>
          <w:rFonts w:cs="Times New Roman"/>
          <w:sz w:val="32"/>
          <w:szCs w:val="32"/>
        </w:rPr>
        <w:t>Владимира Ивановича Ященко</w:t>
      </w:r>
      <w:r w:rsidR="00237989">
        <w:rPr>
          <w:rFonts w:cs="Times New Roman"/>
          <w:sz w:val="32"/>
          <w:szCs w:val="32"/>
        </w:rPr>
        <w:t>, р</w:t>
      </w:r>
      <w:r w:rsidRPr="00F81DF6">
        <w:rPr>
          <w:rFonts w:cs="Times New Roman"/>
          <w:sz w:val="32"/>
          <w:szCs w:val="32"/>
        </w:rPr>
        <w:t xml:space="preserve">асположенная на территории Братковского сельского поселения в </w:t>
      </w:r>
      <w:proofErr w:type="spellStart"/>
      <w:r w:rsidRPr="00F81DF6">
        <w:rPr>
          <w:rFonts w:cs="Times New Roman"/>
          <w:sz w:val="32"/>
          <w:szCs w:val="32"/>
        </w:rPr>
        <w:t>с.Братковском</w:t>
      </w:r>
      <w:proofErr w:type="spellEnd"/>
      <w:r w:rsidRPr="00F81DF6">
        <w:rPr>
          <w:rFonts w:cs="Times New Roman"/>
          <w:sz w:val="32"/>
          <w:szCs w:val="32"/>
        </w:rPr>
        <w:t xml:space="preserve">, так же выполнена работа по благоустройству данной </w:t>
      </w:r>
      <w:r w:rsidR="00237989" w:rsidRPr="00F81DF6">
        <w:rPr>
          <w:rFonts w:cs="Times New Roman"/>
          <w:sz w:val="32"/>
          <w:szCs w:val="32"/>
        </w:rPr>
        <w:t>площадки,</w:t>
      </w:r>
      <w:r w:rsidRPr="00F81DF6">
        <w:rPr>
          <w:rFonts w:cs="Times New Roman"/>
          <w:sz w:val="32"/>
          <w:szCs w:val="32"/>
        </w:rPr>
        <w:t xml:space="preserve"> произвели укладку </w:t>
      </w:r>
      <w:r w:rsidR="00237989" w:rsidRPr="00F81DF6">
        <w:rPr>
          <w:rFonts w:cs="Times New Roman"/>
          <w:sz w:val="32"/>
          <w:szCs w:val="32"/>
        </w:rPr>
        <w:t>травм безопасного</w:t>
      </w:r>
      <w:r w:rsidRPr="00F81DF6">
        <w:rPr>
          <w:rFonts w:cs="Times New Roman"/>
          <w:sz w:val="32"/>
          <w:szCs w:val="32"/>
        </w:rPr>
        <w:t xml:space="preserve">, долговечного резинового покрытия, установили 2 новых тренажера. Сумма данного проекта составила 3 </w:t>
      </w:r>
      <w:proofErr w:type="spellStart"/>
      <w:r w:rsidRPr="00F81DF6">
        <w:rPr>
          <w:rFonts w:cs="Times New Roman"/>
          <w:sz w:val="32"/>
          <w:szCs w:val="32"/>
        </w:rPr>
        <w:t>млн.рублей</w:t>
      </w:r>
      <w:proofErr w:type="spellEnd"/>
      <w:r w:rsidRPr="00F81DF6">
        <w:rPr>
          <w:rFonts w:cs="Times New Roman"/>
          <w:sz w:val="32"/>
          <w:szCs w:val="32"/>
        </w:rPr>
        <w:t>.</w:t>
      </w:r>
    </w:p>
    <w:p w:rsidR="00F81DF6" w:rsidRPr="00F81DF6" w:rsidRDefault="00F81DF6" w:rsidP="00F81DF6">
      <w:pPr>
        <w:pStyle w:val="a8"/>
        <w:ind w:firstLine="708"/>
        <w:jc w:val="both"/>
        <w:rPr>
          <w:rFonts w:cs="Times New Roman"/>
          <w:sz w:val="32"/>
          <w:szCs w:val="32"/>
        </w:rPr>
      </w:pPr>
      <w:r w:rsidRPr="00F81DF6">
        <w:rPr>
          <w:rFonts w:cs="Times New Roman"/>
          <w:sz w:val="32"/>
          <w:szCs w:val="32"/>
        </w:rPr>
        <w:t xml:space="preserve">Так же построено 2 детские площадки с резиновым покрытием, при поддержке депутата ЗСК Ященко Владимира Ивановича, расположенные по адресу: </w:t>
      </w:r>
      <w:proofErr w:type="spellStart"/>
      <w:r w:rsidRPr="00F81DF6">
        <w:rPr>
          <w:rFonts w:cs="Times New Roman"/>
          <w:sz w:val="32"/>
          <w:szCs w:val="32"/>
        </w:rPr>
        <w:t>с.Братковское</w:t>
      </w:r>
      <w:proofErr w:type="spellEnd"/>
      <w:r w:rsidRPr="00F81DF6">
        <w:rPr>
          <w:rFonts w:cs="Times New Roman"/>
          <w:sz w:val="32"/>
          <w:szCs w:val="32"/>
        </w:rPr>
        <w:t xml:space="preserve"> ул. </w:t>
      </w:r>
      <w:r w:rsidR="00237989" w:rsidRPr="00F81DF6">
        <w:rPr>
          <w:rFonts w:cs="Times New Roman"/>
          <w:sz w:val="32"/>
          <w:szCs w:val="32"/>
        </w:rPr>
        <w:t>Южная,</w:t>
      </w:r>
      <w:r w:rsidRPr="00F81DF6">
        <w:rPr>
          <w:rFonts w:cs="Times New Roman"/>
          <w:sz w:val="32"/>
          <w:szCs w:val="32"/>
        </w:rPr>
        <w:t xml:space="preserve"> </w:t>
      </w:r>
      <w:proofErr w:type="spellStart"/>
      <w:r w:rsidRPr="00F81DF6">
        <w:rPr>
          <w:rFonts w:cs="Times New Roman"/>
          <w:sz w:val="32"/>
          <w:szCs w:val="32"/>
        </w:rPr>
        <w:t>ул.Степная</w:t>
      </w:r>
      <w:proofErr w:type="spellEnd"/>
      <w:r w:rsidRPr="00F81DF6">
        <w:rPr>
          <w:rFonts w:cs="Times New Roman"/>
          <w:sz w:val="32"/>
          <w:szCs w:val="32"/>
        </w:rPr>
        <w:t>.</w:t>
      </w:r>
    </w:p>
    <w:p w:rsidR="0095379F" w:rsidRDefault="0095379F" w:rsidP="00F81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5748" w:rsidRPr="005A0E6E" w:rsidRDefault="00455748" w:rsidP="005A0E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0E6E" w:rsidRPr="005A0E6E" w:rsidRDefault="005A0E6E" w:rsidP="008338AE">
      <w:pPr>
        <w:spacing w:before="18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5A0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заключении своего выступления хочу выразить слова благодарности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депутатам Законодательного Собрания Краснодарского края В.И. Ященко, В.Л.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Сбитневу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главе муниципального образования Кореновский район С.А. Голобородько, </w:t>
      </w:r>
      <w:r w:rsidR="00A22F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председателю Совета депутатов МО Кореновский район В.В. Слепухину, </w:t>
      </w:r>
      <w:r w:rsidRPr="005A0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руководителям предприятий, главам КФХ, предпринимателям, депутатам, специалистам администрации, социальным работникам, работникам культуры,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Pr="005A0E6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всем жителям, занимающим активную жизненную позицию.</w:t>
      </w:r>
    </w:p>
    <w:p w:rsidR="005A0E6E" w:rsidRPr="005A0E6E" w:rsidRDefault="005A0E6E" w:rsidP="005A0E6E">
      <w:pPr>
        <w:spacing w:before="180" w:after="24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Желаю Вам здоровья и </w:t>
      </w:r>
      <w:r w:rsidRPr="005A0E6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благополучия!</w:t>
      </w:r>
    </w:p>
    <w:p w:rsidR="005A0E6E" w:rsidRPr="005A0E6E" w:rsidRDefault="005A0E6E" w:rsidP="005A0E6E">
      <w:pPr>
        <w:spacing w:before="180" w:after="24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Благодарю за </w:t>
      </w:r>
      <w:r w:rsidRPr="005A0E6E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внимание.</w:t>
      </w:r>
    </w:p>
    <w:p w:rsidR="005A0E6E" w:rsidRPr="005A0E6E" w:rsidRDefault="005A0E6E" w:rsidP="005A0E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A0E6E" w:rsidRPr="005A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36322"/>
    <w:multiLevelType w:val="hybridMultilevel"/>
    <w:tmpl w:val="8C401E2A"/>
    <w:lvl w:ilvl="0" w:tplc="EDA471B4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40"/>
    <w:rsid w:val="00034706"/>
    <w:rsid w:val="0004061E"/>
    <w:rsid w:val="000A0656"/>
    <w:rsid w:val="000B4BC0"/>
    <w:rsid w:val="000E296A"/>
    <w:rsid w:val="000E305C"/>
    <w:rsid w:val="000F6CDD"/>
    <w:rsid w:val="00105055"/>
    <w:rsid w:val="001233E6"/>
    <w:rsid w:val="00143E7A"/>
    <w:rsid w:val="001624C4"/>
    <w:rsid w:val="001760E9"/>
    <w:rsid w:val="001C3E1D"/>
    <w:rsid w:val="001C6C4A"/>
    <w:rsid w:val="00237989"/>
    <w:rsid w:val="002636F1"/>
    <w:rsid w:val="00272024"/>
    <w:rsid w:val="00274752"/>
    <w:rsid w:val="00286DB1"/>
    <w:rsid w:val="002B7647"/>
    <w:rsid w:val="002C4472"/>
    <w:rsid w:val="002D1A15"/>
    <w:rsid w:val="002E0D5A"/>
    <w:rsid w:val="00310847"/>
    <w:rsid w:val="00310E4E"/>
    <w:rsid w:val="00322AC6"/>
    <w:rsid w:val="00391D32"/>
    <w:rsid w:val="004225C2"/>
    <w:rsid w:val="00455748"/>
    <w:rsid w:val="0047626A"/>
    <w:rsid w:val="004803AC"/>
    <w:rsid w:val="0048549B"/>
    <w:rsid w:val="004B27CE"/>
    <w:rsid w:val="004E1D39"/>
    <w:rsid w:val="0050003E"/>
    <w:rsid w:val="0051229C"/>
    <w:rsid w:val="00521563"/>
    <w:rsid w:val="00562141"/>
    <w:rsid w:val="00563C04"/>
    <w:rsid w:val="00573CFA"/>
    <w:rsid w:val="00594BD3"/>
    <w:rsid w:val="005A0E6E"/>
    <w:rsid w:val="005B5C33"/>
    <w:rsid w:val="005F02BA"/>
    <w:rsid w:val="00602076"/>
    <w:rsid w:val="00633E0B"/>
    <w:rsid w:val="006B6855"/>
    <w:rsid w:val="006C2FD4"/>
    <w:rsid w:val="006C3B27"/>
    <w:rsid w:val="00705C39"/>
    <w:rsid w:val="00751F51"/>
    <w:rsid w:val="00787B5C"/>
    <w:rsid w:val="007A1E79"/>
    <w:rsid w:val="007D6F1E"/>
    <w:rsid w:val="008338AE"/>
    <w:rsid w:val="0083598E"/>
    <w:rsid w:val="00891CA0"/>
    <w:rsid w:val="008A35E4"/>
    <w:rsid w:val="008B2252"/>
    <w:rsid w:val="008B7CEB"/>
    <w:rsid w:val="008F03BC"/>
    <w:rsid w:val="00900CF2"/>
    <w:rsid w:val="00934C75"/>
    <w:rsid w:val="0095379F"/>
    <w:rsid w:val="00956840"/>
    <w:rsid w:val="0096086A"/>
    <w:rsid w:val="009666B3"/>
    <w:rsid w:val="00A154D5"/>
    <w:rsid w:val="00A22F34"/>
    <w:rsid w:val="00A71F0E"/>
    <w:rsid w:val="00A80C3E"/>
    <w:rsid w:val="00AA2E97"/>
    <w:rsid w:val="00B10801"/>
    <w:rsid w:val="00B26D60"/>
    <w:rsid w:val="00B461D7"/>
    <w:rsid w:val="00B85214"/>
    <w:rsid w:val="00C643B5"/>
    <w:rsid w:val="00CC7917"/>
    <w:rsid w:val="00CD2020"/>
    <w:rsid w:val="00CD4C8B"/>
    <w:rsid w:val="00D03463"/>
    <w:rsid w:val="00D11276"/>
    <w:rsid w:val="00DD6BAE"/>
    <w:rsid w:val="00DE1D37"/>
    <w:rsid w:val="00DE2679"/>
    <w:rsid w:val="00E175DA"/>
    <w:rsid w:val="00E67FFA"/>
    <w:rsid w:val="00E74987"/>
    <w:rsid w:val="00E915C9"/>
    <w:rsid w:val="00EC73FE"/>
    <w:rsid w:val="00EE0134"/>
    <w:rsid w:val="00EF62F7"/>
    <w:rsid w:val="00F23704"/>
    <w:rsid w:val="00F34BAA"/>
    <w:rsid w:val="00F6185E"/>
    <w:rsid w:val="00F81DF6"/>
    <w:rsid w:val="00FC56B0"/>
    <w:rsid w:val="00FD3794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51DCB-812C-4F96-AFB0-4ABF2085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C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C33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DD6B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563C0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1">
    <w:name w:val="Без интервала1"/>
    <w:rsid w:val="004225C2"/>
    <w:pPr>
      <w:suppressAutoHyphens/>
      <w:spacing w:after="0" w:line="100" w:lineRule="atLeast"/>
    </w:pPr>
    <w:rPr>
      <w:rFonts w:ascii="Calibri" w:eastAsia="Cambria Math" w:hAnsi="Calibri" w:cs="Calibri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4225C2"/>
    <w:pPr>
      <w:suppressAutoHyphens/>
      <w:spacing w:after="0" w:line="240" w:lineRule="auto"/>
    </w:pPr>
    <w:rPr>
      <w:rFonts w:ascii="Times New Roman" w:eastAsia="SimSun" w:hAnsi="Times New Roman" w:cs="Calibri"/>
      <w:lang w:eastAsia="ar-SA"/>
    </w:rPr>
  </w:style>
  <w:style w:type="character" w:styleId="a9">
    <w:name w:val="Book Title"/>
    <w:uiPriority w:val="33"/>
    <w:qFormat/>
    <w:rsid w:val="004225C2"/>
    <w:rPr>
      <w:b/>
      <w:bCs/>
      <w:smallCaps/>
      <w:spacing w:val="5"/>
    </w:rPr>
  </w:style>
  <w:style w:type="paragraph" w:customStyle="1" w:styleId="aa">
    <w:name w:val="Базовый"/>
    <w:rsid w:val="004225C2"/>
    <w:pPr>
      <w:tabs>
        <w:tab w:val="left" w:pos="708"/>
      </w:tabs>
      <w:suppressAutoHyphens/>
      <w:spacing w:line="252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4225C2"/>
    <w:pPr>
      <w:widowControl w:val="0"/>
      <w:suppressAutoHyphens/>
      <w:spacing w:after="0" w:line="240" w:lineRule="auto"/>
    </w:pPr>
    <w:rPr>
      <w:rFonts w:ascii="Courier New" w:eastAsia="Andale Sans UI" w:hAnsi="Courier New" w:cs="Courier New"/>
      <w:kern w:val="1"/>
      <w:sz w:val="20"/>
      <w:szCs w:val="20"/>
      <w:lang w:eastAsia="ar-SA"/>
    </w:rPr>
  </w:style>
  <w:style w:type="character" w:customStyle="1" w:styleId="ac">
    <w:name w:val="Текст Знак"/>
    <w:basedOn w:val="a0"/>
    <w:link w:val="ab"/>
    <w:uiPriority w:val="99"/>
    <w:semiHidden/>
    <w:rsid w:val="004225C2"/>
    <w:rPr>
      <w:rFonts w:ascii="Courier New" w:eastAsia="Andale Sans UI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Buh</cp:lastModifiedBy>
  <cp:revision>2</cp:revision>
  <cp:lastPrinted>2023-01-31T09:21:00Z</cp:lastPrinted>
  <dcterms:created xsi:type="dcterms:W3CDTF">2023-02-09T10:43:00Z</dcterms:created>
  <dcterms:modified xsi:type="dcterms:W3CDTF">2023-02-09T10:43:00Z</dcterms:modified>
</cp:coreProperties>
</file>