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E46B1E">
        <w:rPr>
          <w:rFonts w:ascii="Times New Roman" w:hAnsi="Times New Roman"/>
          <w:b/>
        </w:rPr>
        <w:t xml:space="preserve">31 октября </w:t>
      </w:r>
      <w:r w:rsidR="00840492">
        <w:rPr>
          <w:rFonts w:ascii="Times New Roman" w:hAnsi="Times New Roman"/>
          <w:b/>
        </w:rPr>
        <w:t>2022</w:t>
      </w:r>
      <w:r w:rsidR="001753B2">
        <w:rPr>
          <w:rFonts w:ascii="Times New Roman" w:hAnsi="Times New Roman"/>
          <w:b/>
        </w:rPr>
        <w:t>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E46B1E">
        <w:rPr>
          <w:rFonts w:ascii="Times New Roman" w:hAnsi="Times New Roman"/>
          <w:b/>
        </w:rPr>
        <w:tab/>
      </w:r>
      <w:r w:rsidRPr="00C53FBA">
        <w:rPr>
          <w:rFonts w:ascii="Times New Roman" w:hAnsi="Times New Roman"/>
          <w:b/>
        </w:rPr>
        <w:t xml:space="preserve">№ </w:t>
      </w:r>
      <w:r w:rsidR="00E46B1E">
        <w:rPr>
          <w:rFonts w:ascii="Times New Roman" w:hAnsi="Times New Roman"/>
          <w:b/>
        </w:rPr>
        <w:t>78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53FBA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целевой  программы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840492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района» на 2023</w:t>
      </w:r>
      <w:r w:rsidR="009725B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53FBA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7E0015" w:rsidP="00195F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В целях реализации информационной политики, обеспечения доступа граждан и организаций к информации о деятельности органа местного самоуправления</w:t>
      </w:r>
      <w:proofErr w:type="gramStart"/>
      <w:r w:rsidR="00841F95">
        <w:rPr>
          <w:rFonts w:ascii="Times New Roman" w:eastAsia="DejaVu Sans" w:hAnsi="Times New Roman"/>
          <w:color w:val="000000"/>
          <w:kern w:val="1"/>
          <w:sz w:val="28"/>
          <w:szCs w:val="28"/>
        </w:rPr>
        <w:t>,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Федеральным </w:t>
      </w:r>
      <w:r w:rsidR="00841F95">
        <w:rPr>
          <w:rFonts w:ascii="Times New Roman" w:eastAsia="Times New Roman" w:hAnsi="Times New Roman"/>
          <w:sz w:val="28"/>
          <w:szCs w:val="28"/>
          <w:lang w:eastAsia="ar-SA"/>
        </w:rPr>
        <w:t>законом от 06 октября 2003 года</w:t>
      </w:r>
      <w:r w:rsidR="00195FBE" w:rsidRPr="00841F95">
        <w:rPr>
          <w:rFonts w:ascii="Times New Roman" w:eastAsia="Times New Roman" w:hAnsi="Times New Roman"/>
          <w:sz w:val="28"/>
          <w:szCs w:val="28"/>
          <w:lang w:eastAsia="ar-SA"/>
        </w:rPr>
        <w:t xml:space="preserve"> № 131-ФЗ «Об общих принципах организации местного </w:t>
      </w:r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самоуправления в Российской Федерации»  </w:t>
      </w:r>
      <w:r w:rsidR="00885D3B">
        <w:rPr>
          <w:rFonts w:ascii="Times New Roman" w:eastAsia="Times New Roman" w:hAnsi="Times New Roman"/>
          <w:sz w:val="28"/>
          <w:szCs w:val="28"/>
          <w:lang w:eastAsia="ar-SA"/>
        </w:rPr>
        <w:t>администрация Братковского сельского поселения Кореновского района п о с т а н о в л я е т</w:t>
      </w:r>
      <w:bookmarkStart w:id="0" w:name="_GoBack"/>
      <w:bookmarkEnd w:id="0"/>
      <w:r w:rsidR="00195FBE" w:rsidRPr="00C53FB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95FBE" w:rsidRPr="00C53FBA" w:rsidRDefault="00195FBE" w:rsidP="00906BE3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ведомственную целевую программу «Информатизация Братковского сельского посел</w:t>
      </w:r>
      <w:r w:rsidR="007E778B">
        <w:rPr>
          <w:rFonts w:ascii="Times New Roman" w:eastAsia="Times New Roman" w:hAnsi="Times New Roman"/>
          <w:bCs/>
          <w:sz w:val="28"/>
          <w:szCs w:val="28"/>
          <w:lang w:eastAsia="ar-SA"/>
        </w:rPr>
        <w:t>ения Кореновского района</w:t>
      </w:r>
      <w:r w:rsidR="00840492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2023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9725B0" w:rsidRPr="009725B0" w:rsidRDefault="009725B0" w:rsidP="009725B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9725B0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9725B0">
        <w:rPr>
          <w:rFonts w:ascii="Times New Roman" w:hAnsi="Times New Roman"/>
          <w:sz w:val="28"/>
          <w:szCs w:val="28"/>
        </w:rPr>
        <w:t xml:space="preserve">. </w:t>
      </w:r>
    </w:p>
    <w:p w:rsidR="009725B0" w:rsidRPr="009725B0" w:rsidRDefault="009725B0" w:rsidP="009725B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</w:t>
      </w:r>
      <w:r w:rsidR="008818A0">
        <w:rPr>
          <w:rFonts w:ascii="Times New Roman" w:hAnsi="Times New Roman"/>
          <w:sz w:val="28"/>
          <w:szCs w:val="28"/>
        </w:rPr>
        <w:t>шения, возникшие с 1 января 202</w:t>
      </w:r>
      <w:r w:rsidR="00840492">
        <w:rPr>
          <w:rFonts w:ascii="Times New Roman" w:hAnsi="Times New Roman"/>
          <w:sz w:val="28"/>
          <w:szCs w:val="28"/>
        </w:rPr>
        <w:t>3</w:t>
      </w:r>
      <w:r w:rsidRPr="009725B0">
        <w:rPr>
          <w:rFonts w:ascii="Times New Roman" w:hAnsi="Times New Roman"/>
          <w:sz w:val="28"/>
          <w:szCs w:val="28"/>
        </w:rPr>
        <w:t xml:space="preserve"> года.</w:t>
      </w:r>
    </w:p>
    <w:p w:rsidR="00195FBE" w:rsidRPr="009725B0" w:rsidRDefault="00195FBE" w:rsidP="00906B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5B0">
        <w:rPr>
          <w:rFonts w:ascii="Times New Roman" w:hAnsi="Times New Roman"/>
          <w:sz w:val="28"/>
          <w:szCs w:val="28"/>
        </w:rPr>
        <w:t>.</w:t>
      </w:r>
    </w:p>
    <w:p w:rsidR="00195FBE" w:rsidRDefault="00195FBE" w:rsidP="00195FBE">
      <w:pPr>
        <w:rPr>
          <w:rFonts w:ascii="Times New Roman" w:hAnsi="Times New Roman"/>
          <w:sz w:val="28"/>
          <w:szCs w:val="28"/>
        </w:rPr>
      </w:pPr>
    </w:p>
    <w:p w:rsidR="00B4032B" w:rsidRDefault="00B4032B" w:rsidP="00195FBE">
      <w:pPr>
        <w:rPr>
          <w:rFonts w:ascii="Times New Roman" w:hAnsi="Times New Roman"/>
          <w:sz w:val="28"/>
          <w:szCs w:val="28"/>
        </w:rPr>
      </w:pPr>
    </w:p>
    <w:p w:rsidR="00B4032B" w:rsidRPr="00C53FBA" w:rsidRDefault="00B4032B" w:rsidP="00195FBE">
      <w:pPr>
        <w:rPr>
          <w:rFonts w:ascii="Times New Roman" w:hAnsi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</w:t>
      </w:r>
      <w:r w:rsidR="00070E14">
        <w:rPr>
          <w:rFonts w:ascii="Times New Roman" w:hAnsi="Times New Roman"/>
          <w:sz w:val="28"/>
          <w:szCs w:val="28"/>
        </w:rPr>
        <w:t>овского района</w:t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ab/>
        <w:t xml:space="preserve">          А.В. Демченко</w:t>
      </w:r>
    </w:p>
    <w:p w:rsidR="001064B3" w:rsidRDefault="001064B3" w:rsidP="001064B3">
      <w:pPr>
        <w:jc w:val="center"/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поселения Кореновского района от</w:t>
      </w:r>
      <w:r w:rsidR="00E46B1E">
        <w:rPr>
          <w:rFonts w:ascii="Times New Roman" w:hAnsi="Times New Roman"/>
          <w:sz w:val="28"/>
          <w:szCs w:val="28"/>
        </w:rPr>
        <w:t xml:space="preserve"> 31 октября 2022 года №78</w:t>
      </w:r>
    </w:p>
    <w:p w:rsidR="00195FBE" w:rsidRPr="00C53FBA" w:rsidRDefault="00195FBE" w:rsidP="00195FBE">
      <w:pPr>
        <w:pStyle w:val="af5"/>
        <w:jc w:val="center"/>
        <w:rPr>
          <w:sz w:val="28"/>
          <w:szCs w:val="28"/>
        </w:rPr>
      </w:pPr>
      <w:r w:rsidRPr="00C53FBA">
        <w:rPr>
          <w:sz w:val="28"/>
          <w:szCs w:val="28"/>
        </w:rPr>
        <w:t xml:space="preserve"> «Об утверждении ведомственной целевой  программы</w:t>
      </w:r>
      <w:r w:rsidR="00E46B1E">
        <w:rPr>
          <w:sz w:val="28"/>
          <w:szCs w:val="28"/>
        </w:rPr>
        <w:t xml:space="preserve"> </w:t>
      </w:r>
      <w:r w:rsidRPr="00C53FBA">
        <w:rPr>
          <w:bCs/>
          <w:sz w:val="28"/>
          <w:szCs w:val="28"/>
          <w:lang w:eastAsia="ar-SA"/>
        </w:rPr>
        <w:t>«Информатизация Братковского сельского посел</w:t>
      </w:r>
      <w:r w:rsidR="003A3D98">
        <w:rPr>
          <w:bCs/>
          <w:sz w:val="28"/>
          <w:szCs w:val="28"/>
          <w:lang w:eastAsia="ar-SA"/>
        </w:rPr>
        <w:t>ения Кореновского района</w:t>
      </w:r>
      <w:r w:rsidR="008818A0">
        <w:rPr>
          <w:bCs/>
          <w:sz w:val="28"/>
          <w:szCs w:val="28"/>
          <w:lang w:eastAsia="ar-SA"/>
        </w:rPr>
        <w:t>» на 202</w:t>
      </w:r>
      <w:r w:rsidR="00840492">
        <w:rPr>
          <w:bCs/>
          <w:sz w:val="28"/>
          <w:szCs w:val="28"/>
          <w:lang w:eastAsia="ar-SA"/>
        </w:rPr>
        <w:t>3</w:t>
      </w:r>
      <w:r w:rsidR="009725B0">
        <w:rPr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1F7B98" w:rsidRPr="001F7B98" w:rsidRDefault="00E46B1E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Ведущий специалист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="001F7B98"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Ю.А. Шабанова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О.Н.Ножка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95FBE" w:rsidRPr="001753B2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lastRenderedPageBreak/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E46B1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31.10.2022</w:t>
      </w:r>
      <w:r w:rsidR="00195FBE" w:rsidRPr="00C53F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78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840492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2023</w:t>
      </w:r>
      <w:r w:rsidR="00195FBE"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E46B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40492">
        <w:rPr>
          <w:rFonts w:ascii="Times New Roman" w:eastAsia="Times New Roman" w:hAnsi="Times New Roman"/>
          <w:bCs/>
          <w:sz w:val="28"/>
          <w:szCs w:val="28"/>
          <w:lang w:eastAsia="ar-SA"/>
        </w:rPr>
        <w:t>на 2023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9725B0">
        <w:trPr>
          <w:trHeight w:val="121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 на 202</w:t>
            </w:r>
            <w:r w:rsidR="0084049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  <w:r w:rsidR="009725B0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 xml:space="preserve">Братковского сельского поселения </w:t>
            </w:r>
            <w:r w:rsidRPr="00C53FBA">
              <w:rPr>
                <w:szCs w:val="28"/>
              </w:rPr>
              <w:lastRenderedPageBreak/>
              <w:t>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E27CD5">
              <w:rPr>
                <w:rFonts w:ascii="Times New Roman" w:hAnsi="Times New Roman"/>
                <w:sz w:val="28"/>
                <w:szCs w:val="28"/>
              </w:rPr>
              <w:t>Обеспечение рабочих мест специалистов органов местного самоуправления обновленными программными комплексами</w:t>
            </w:r>
          </w:p>
          <w:p w:rsid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  <w:p w:rsidR="00E27CD5" w:rsidRPr="00E27CD5" w:rsidRDefault="00E27CD5" w:rsidP="0007015A">
            <w:pPr>
              <w:pStyle w:val="aa"/>
              <w:widowControl w:val="0"/>
              <w:numPr>
                <w:ilvl w:val="0"/>
                <w:numId w:val="13"/>
              </w:numPr>
              <w:suppressAutoHyphens/>
              <w:ind w:left="0" w:firstLine="305"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</w:tr>
      <w:tr w:rsidR="00E27CD5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CD5" w:rsidRPr="00E27CD5" w:rsidRDefault="00E27CD5" w:rsidP="00E27CD5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27CD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CD5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Содержание, а так же обслуживание 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веб-сайта </w:t>
            </w:r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BRATKOBSK</w:t>
            </w:r>
            <w:r w:rsidRPr="0007015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Оплата за предоставление в пользование услуги доступа к сети Интернет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«Бюджет поселения»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Информационно-технологическое обеспечение АРМ «Муниципал»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07015A">
              <w:rPr>
                <w:rFonts w:ascii="Times New Roman" w:hAnsi="Times New Roman"/>
                <w:sz w:val="28"/>
                <w:szCs w:val="28"/>
                <w:lang w:val="en-US"/>
              </w:rPr>
              <w:t>ViPNetClient</w:t>
            </w:r>
            <w:proofErr w:type="spellEnd"/>
            <w:r w:rsidRPr="0007015A">
              <w:rPr>
                <w:rFonts w:ascii="Times New Roman" w:hAnsi="Times New Roman"/>
                <w:sz w:val="28"/>
                <w:szCs w:val="28"/>
              </w:rPr>
              <w:t xml:space="preserve"> (КСЗ (ДС СМЭВ)</w:t>
            </w:r>
            <w:proofErr w:type="gramStart"/>
            <w:r w:rsidRPr="0007015A"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 w:rsidRPr="0007015A">
              <w:rPr>
                <w:rFonts w:ascii="Times New Roman" w:hAnsi="Times New Roman"/>
                <w:sz w:val="28"/>
                <w:szCs w:val="28"/>
              </w:rPr>
              <w:t>КСЗ) (ВЗС)</w:t>
            </w:r>
          </w:p>
          <w:p w:rsidR="0007015A" w:rsidRP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Информационное обслуживание официального сайта Администрации Братковского сельского поселения Кореновского района</w:t>
            </w:r>
          </w:p>
          <w:p w:rsidR="0007015A" w:rsidRDefault="0007015A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7015A">
              <w:rPr>
                <w:rFonts w:ascii="Times New Roman" w:hAnsi="Times New Roman"/>
                <w:sz w:val="28"/>
                <w:szCs w:val="28"/>
              </w:rPr>
              <w:t>Сопровождение ПО АС «Смета»</w:t>
            </w:r>
          </w:p>
          <w:p w:rsidR="00691708" w:rsidRPr="00691708" w:rsidRDefault="00691708" w:rsidP="0007015A">
            <w:pPr>
              <w:pStyle w:val="aa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91708">
              <w:rPr>
                <w:rFonts w:ascii="Times New Roman" w:hAnsi="Times New Roman"/>
                <w:sz w:val="28"/>
                <w:szCs w:val="28"/>
              </w:rPr>
              <w:t>зготовление сертификатов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840492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2023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DE34E7">
              <w:rPr>
                <w:rFonts w:ascii="Times New Roman" w:hAnsi="Times New Roman"/>
                <w:sz w:val="28"/>
                <w:szCs w:val="28"/>
              </w:rPr>
              <w:t>208,7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F5D0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5D05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195FBE" w:rsidRPr="00C53FBA" w:rsidRDefault="00195FBE" w:rsidP="009725B0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>Братковского 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411FD9" w:rsidRPr="00411FD9" w:rsidRDefault="00411FD9" w:rsidP="00411FD9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411FD9">
        <w:rPr>
          <w:rFonts w:ascii="Times New Roman" w:eastAsia="Arial" w:hAnsi="Times New Roman"/>
          <w:sz w:val="28"/>
          <w:szCs w:val="28"/>
        </w:rPr>
        <w:t>Цели:</w:t>
      </w:r>
    </w:p>
    <w:p w:rsidR="00411FD9" w:rsidRPr="00411FD9" w:rsidRDefault="00411FD9" w:rsidP="00411FD9">
      <w:pPr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создание условий для открытого взаимодействия органов местного самоуправления и гражданского общества, обеспечению информационной прозрачности и открытости муниципальных структур;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повышение доступности информации и знаний, необходимых для жизнедеятельности граждан и решения общественно значимых задач;</w:t>
      </w:r>
    </w:p>
    <w:p w:rsidR="00411FD9" w:rsidRPr="00411FD9" w:rsidRDefault="00411FD9" w:rsidP="00411FD9">
      <w:pPr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повышению доверия граждан к деятельности органов власти;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качественное улучшение информационной культуры населения Пролетарского сельского поселения Кореновского района, изменение мышления и мировоззрения.</w:t>
      </w:r>
    </w:p>
    <w:p w:rsidR="00411FD9" w:rsidRDefault="00411FD9" w:rsidP="00411FD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Задачи:</w:t>
      </w:r>
    </w:p>
    <w:p w:rsidR="00411FD9" w:rsidRPr="00411FD9" w:rsidRDefault="00411FD9" w:rsidP="00411F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 обеспечение общественного доступа к информационным ресурсам администрации поселения;</w:t>
      </w:r>
    </w:p>
    <w:p w:rsidR="00411FD9" w:rsidRPr="00411FD9" w:rsidRDefault="00411FD9" w:rsidP="00411FD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1FD9">
        <w:rPr>
          <w:rFonts w:ascii="Times New Roman" w:hAnsi="Times New Roman"/>
          <w:sz w:val="28"/>
          <w:szCs w:val="28"/>
        </w:rPr>
        <w:t xml:space="preserve"> создание информационных систем;</w:t>
      </w:r>
    </w:p>
    <w:p w:rsidR="00411FD9" w:rsidRPr="00411FD9" w:rsidRDefault="00411FD9" w:rsidP="00DD6EBC">
      <w:pPr>
        <w:ind w:left="708" w:firstLine="12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повышение уровня компьютерной грамотности;</w:t>
      </w:r>
    </w:p>
    <w:p w:rsidR="00411FD9" w:rsidRPr="00411FD9" w:rsidRDefault="00411FD9" w:rsidP="00411FD9">
      <w:pPr>
        <w:ind w:left="720"/>
        <w:rPr>
          <w:rFonts w:ascii="Times New Roman" w:hAnsi="Times New Roman"/>
          <w:sz w:val="28"/>
          <w:szCs w:val="28"/>
        </w:rPr>
      </w:pPr>
      <w:r w:rsidRPr="00411FD9">
        <w:rPr>
          <w:rFonts w:ascii="Times New Roman" w:hAnsi="Times New Roman"/>
          <w:sz w:val="28"/>
          <w:szCs w:val="28"/>
        </w:rPr>
        <w:t>- защита информации.</w:t>
      </w:r>
    </w:p>
    <w:p w:rsidR="00195FBE" w:rsidRPr="00411FD9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943072" w:rsidRDefault="00943072" w:rsidP="00943072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35A54" w:rsidRPr="00943072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F250AF" w:rsidRPr="009725B0" w:rsidRDefault="00913B86" w:rsidP="009725B0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сформировать систему информационного обеспечения органов местного самоуправления;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</w:t>
      </w:r>
      <w:r w:rsidR="00840492">
        <w:rPr>
          <w:rFonts w:ascii="Times New Roman" w:eastAsia="Times New Roman" w:hAnsi="Times New Roman"/>
          <w:bCs/>
          <w:sz w:val="28"/>
          <w:szCs w:val="28"/>
          <w:lang w:eastAsia="ar-SA"/>
        </w:rPr>
        <w:t>» на 2023</w:t>
      </w:r>
      <w:r w:rsidR="009725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lastRenderedPageBreak/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C6F95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lang w:val="en-US"/>
              </w:rPr>
            </w:pPr>
            <w:r>
              <w:rPr>
                <w:rFonts w:ascii="Times New Roman" w:eastAsia="DejaVu Sans" w:hAnsi="Times New Roman"/>
                <w:bCs/>
                <w:kern w:val="2"/>
                <w:lang w:val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33D57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Июл</w:t>
            </w:r>
            <w:r w:rsidR="00685E20">
              <w:rPr>
                <w:rFonts w:ascii="Times New Roman" w:hAnsi="Times New Roman"/>
                <w:bCs/>
              </w:rPr>
              <w:t>ь</w:t>
            </w:r>
            <w:r w:rsidR="00943072">
              <w:rPr>
                <w:rFonts w:ascii="Times New Roman" w:hAnsi="Times New Roman"/>
                <w:bCs/>
              </w:rPr>
              <w:t xml:space="preserve"> 2023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D50EFA">
              <w:rPr>
                <w:rFonts w:ascii="Times New Roman" w:hAnsi="Times New Roman"/>
                <w:bCs/>
              </w:rPr>
              <w:t xml:space="preserve"> 2023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DD6E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016C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D50EFA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 2023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840492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DD6EBC">
              <w:rPr>
                <w:rFonts w:ascii="Times New Roman" w:hAnsi="Times New Roman"/>
                <w:bCs/>
              </w:rPr>
              <w:t>,</w:t>
            </w:r>
            <w:r w:rsidR="0045490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CC6F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943072">
              <w:rPr>
                <w:rFonts w:ascii="Times New Roman" w:hAnsi="Times New Roman"/>
                <w:bCs/>
              </w:rPr>
              <w:t xml:space="preserve"> 2023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840492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4C1E7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CC6F95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ViPNetClient</w:t>
            </w:r>
            <w:proofErr w:type="spellEnd"/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933D57" w:rsidP="00933D5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</w:t>
            </w:r>
            <w:r w:rsidR="00DD6EBC">
              <w:rPr>
                <w:rFonts w:ascii="Times New Roman" w:hAnsi="Times New Roman"/>
                <w:bCs/>
              </w:rPr>
              <w:t>-декабрь 202</w:t>
            </w:r>
            <w:r w:rsidR="00943072">
              <w:rPr>
                <w:rFonts w:ascii="Times New Roman" w:hAnsi="Times New Roman"/>
                <w:bCs/>
              </w:rPr>
              <w:t>3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933D57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</w:t>
            </w:r>
            <w:r w:rsidR="0045490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8359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38359E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обслуживание официального сайта Администрации Братковского сельского поселения</w:t>
            </w:r>
            <w:r w:rsidR="00070E14">
              <w:rPr>
                <w:rFonts w:ascii="Times New Roman" w:hAnsi="Times New Roman"/>
              </w:rPr>
              <w:t xml:space="preserve">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4" w:rsidRDefault="00070E14" w:rsidP="00070E1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>
              <w:rPr>
                <w:rFonts w:ascii="Times New Roman" w:hAnsi="Times New Roman"/>
              </w:rPr>
              <w:t xml:space="preserve"> информационное обслуживание официального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2C1596" w:rsidP="00933D57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202</w:t>
            </w:r>
            <w:r w:rsidR="00943072">
              <w:rPr>
                <w:rFonts w:ascii="Times New Roman" w:hAnsi="Times New Roman"/>
                <w:bCs/>
              </w:rPr>
              <w:t>3</w:t>
            </w:r>
            <w:r w:rsidR="0069170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Default="00070E14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9E" w:rsidRPr="009F226B" w:rsidRDefault="00691708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3B4FBF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Default="003B4FBF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 xml:space="preserve">Сопровождение ПО АС </w:t>
            </w:r>
            <w:r>
              <w:rPr>
                <w:rFonts w:ascii="Times New Roman" w:hAnsi="Times New Roman"/>
              </w:rPr>
              <w:t>«Смета»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</w:t>
            </w:r>
            <w:r>
              <w:rPr>
                <w:rFonts w:ascii="Times New Roman" w:hAnsi="Times New Roman"/>
              </w:rPr>
              <w:t>Смета</w:t>
            </w:r>
            <w:r w:rsidRPr="001E11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943072" w:rsidP="009725B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 2023</w:t>
            </w:r>
            <w:r w:rsidR="003B4FBF" w:rsidRPr="001E1130">
              <w:rPr>
                <w:rFonts w:ascii="Times New Roman" w:hAnsi="Times New Roman"/>
                <w:bCs/>
              </w:rPr>
              <w:t>г</w:t>
            </w:r>
            <w:r w:rsidR="009725B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1E1130" w:rsidRDefault="00840492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40</w:t>
            </w:r>
            <w:r w:rsidR="00DD6EB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F" w:rsidRPr="0038577C" w:rsidRDefault="003B4FBF" w:rsidP="003B4FBF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Финансовый отдел Братковского сельского </w:t>
            </w:r>
            <w:r w:rsidRPr="0038577C">
              <w:rPr>
                <w:rFonts w:ascii="Times New Roman" w:hAnsi="Times New Roman"/>
                <w:bCs/>
              </w:rPr>
              <w:lastRenderedPageBreak/>
              <w:t>поселения Кореновского района</w:t>
            </w:r>
          </w:p>
        </w:tc>
      </w:tr>
      <w:tr w:rsidR="00691708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сертификатов: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КЭП для СМЭВ,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ФИАС,</w:t>
            </w:r>
          </w:p>
          <w:p w:rsidR="00691708" w:rsidRDefault="00691708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Росреестр</w:t>
            </w:r>
            <w:proofErr w:type="spellEnd"/>
            <w:r w:rsidR="00933D57">
              <w:rPr>
                <w:rFonts w:ascii="Times New Roman" w:hAnsi="Times New Roman"/>
              </w:rPr>
              <w:t>.</w:t>
            </w:r>
          </w:p>
          <w:p w:rsidR="00933D57" w:rsidRPr="00691708" w:rsidRDefault="00933D57" w:rsidP="003B4FB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Абонентское обслуживание по </w:t>
            </w:r>
            <w:proofErr w:type="spellStart"/>
            <w:r>
              <w:rPr>
                <w:rFonts w:ascii="Times New Roman" w:hAnsi="Times New Roman"/>
              </w:rPr>
              <w:t>тарифнрму</w:t>
            </w:r>
            <w:proofErr w:type="spellEnd"/>
            <w:r>
              <w:rPr>
                <w:rFonts w:ascii="Times New Roman" w:hAnsi="Times New Roman"/>
              </w:rPr>
              <w:t xml:space="preserve"> плану «Квалифицированный классик»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изготовление сертификатов</w:t>
            </w:r>
            <w:r w:rsidR="00933D57">
              <w:rPr>
                <w:rFonts w:ascii="Times New Roman" w:hAnsi="Times New Roman"/>
              </w:rPr>
              <w:t>.</w:t>
            </w:r>
          </w:p>
          <w:p w:rsidR="00933D57" w:rsidRPr="001E1130" w:rsidRDefault="00933D57" w:rsidP="00933D57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Абонентское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943072" w:rsidP="009725B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Январь-декабрь 2023</w:t>
            </w:r>
            <w:r w:rsidR="0069170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Default="00840492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933D5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38577C" w:rsidRDefault="00691708" w:rsidP="003B4FB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45490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943072">
        <w:rPr>
          <w:rFonts w:ascii="Times New Roman" w:hAnsi="Times New Roman"/>
          <w:sz w:val="28"/>
          <w:szCs w:val="28"/>
        </w:rPr>
        <w:t>ения Кореновского района на 2023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943072">
        <w:rPr>
          <w:rFonts w:ascii="Times New Roman" w:hAnsi="Times New Roman"/>
          <w:sz w:val="28"/>
          <w:szCs w:val="28"/>
        </w:rPr>
        <w:t>208,7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</w:t>
      </w:r>
      <w:r w:rsidR="001F2C1E">
        <w:rPr>
          <w:rFonts w:ascii="Times New Roman" w:hAnsi="Times New Roman"/>
          <w:bCs/>
          <w:sz w:val="28"/>
          <w:szCs w:val="28"/>
          <w:lang w:eastAsia="ar-SA"/>
        </w:rPr>
        <w:t>» на 202</w:t>
      </w:r>
      <w:r w:rsidR="00550757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943072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1F2C1E" w:rsidP="002C15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94307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1F2C1E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C1596">
              <w:rPr>
                <w:rFonts w:ascii="Times New Roman" w:hAnsi="Times New Roman"/>
                <w:sz w:val="28"/>
              </w:rPr>
              <w:t>02</w:t>
            </w:r>
            <w:r w:rsidR="00943072"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933D57" w:rsidTr="00280431">
        <w:tc>
          <w:tcPr>
            <w:tcW w:w="4068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933D57" w:rsidRDefault="00550757" w:rsidP="00933D57"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="00933D57" w:rsidRPr="00BC06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933D57" w:rsidRDefault="00550757" w:rsidP="00933D57"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="00933D57" w:rsidRPr="00BC06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1F2C1E" w:rsidTr="00280431">
        <w:tc>
          <w:tcPr>
            <w:tcW w:w="4068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1F2C1E" w:rsidRDefault="001F2C1E" w:rsidP="001F2C1E"/>
        </w:tc>
        <w:tc>
          <w:tcPr>
            <w:tcW w:w="1260" w:type="dxa"/>
          </w:tcPr>
          <w:p w:rsidR="001F2C1E" w:rsidRDefault="001F2C1E" w:rsidP="001F2C1E">
            <w:pPr>
              <w:jc w:val="center"/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1F2C1E" w:rsidRDefault="001F2C1E" w:rsidP="001F2C1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933D57" w:rsidTr="00280431">
        <w:tc>
          <w:tcPr>
            <w:tcW w:w="4068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w="1080" w:type="dxa"/>
          </w:tcPr>
          <w:p w:rsidR="00933D57" w:rsidRDefault="00550757" w:rsidP="00933D57"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="00933D57" w:rsidRPr="002A51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933D57" w:rsidRDefault="00550757" w:rsidP="00933D57"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="00933D57" w:rsidRPr="002A51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933D57" w:rsidRDefault="00933D57" w:rsidP="00933D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15E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</w:t>
      </w:r>
      <w:r w:rsidRPr="00715EFD">
        <w:rPr>
          <w:rFonts w:ascii="Times New Roman" w:hAnsi="Times New Roman"/>
          <w:sz w:val="28"/>
          <w:szCs w:val="28"/>
        </w:rPr>
        <w:lastRenderedPageBreak/>
        <w:t>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8C4BA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D63E1C" w:rsidP="00933D57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C4BA7">
              <w:rPr>
                <w:rFonts w:ascii="Times New Roman" w:hAnsi="Times New Roman"/>
                <w:sz w:val="28"/>
                <w:szCs w:val="28"/>
              </w:rPr>
              <w:t>3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070E14" w:rsidP="00070E14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933D57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64B3" w:rsidRPr="001064B3" w:rsidRDefault="00070E14" w:rsidP="00106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64B3" w:rsidRPr="001064B3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Кореновского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="00070E14">
        <w:rPr>
          <w:rFonts w:ascii="Times New Roman" w:hAnsi="Times New Roman"/>
          <w:sz w:val="28"/>
          <w:szCs w:val="28"/>
        </w:rPr>
        <w:t>А.В. Демченко</w:t>
      </w:r>
    </w:p>
    <w:p w:rsidR="001064B3" w:rsidRPr="001064B3" w:rsidRDefault="001064B3" w:rsidP="001064B3">
      <w:pPr>
        <w:jc w:val="center"/>
        <w:rPr>
          <w:rFonts w:ascii="Times New Roman" w:hAnsi="Times New Roman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24118"/>
    <w:multiLevelType w:val="hybridMultilevel"/>
    <w:tmpl w:val="511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D5CA8"/>
    <w:multiLevelType w:val="hybridMultilevel"/>
    <w:tmpl w:val="769EEE98"/>
    <w:lvl w:ilvl="0" w:tplc="0B3AE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93C"/>
    <w:rsid w:val="0007015A"/>
    <w:rsid w:val="00070E14"/>
    <w:rsid w:val="001016CE"/>
    <w:rsid w:val="00103358"/>
    <w:rsid w:val="001064B3"/>
    <w:rsid w:val="001551D4"/>
    <w:rsid w:val="001753B2"/>
    <w:rsid w:val="00195FBE"/>
    <w:rsid w:val="001A055A"/>
    <w:rsid w:val="001E1130"/>
    <w:rsid w:val="001F2C1E"/>
    <w:rsid w:val="001F7B98"/>
    <w:rsid w:val="00200C30"/>
    <w:rsid w:val="00243664"/>
    <w:rsid w:val="00254D2A"/>
    <w:rsid w:val="00275D2F"/>
    <w:rsid w:val="002B4F2E"/>
    <w:rsid w:val="002C1596"/>
    <w:rsid w:val="0038359E"/>
    <w:rsid w:val="0038577C"/>
    <w:rsid w:val="003A3D98"/>
    <w:rsid w:val="003B4FBF"/>
    <w:rsid w:val="003E3AF2"/>
    <w:rsid w:val="003F5D05"/>
    <w:rsid w:val="00411FD9"/>
    <w:rsid w:val="004318D7"/>
    <w:rsid w:val="00443710"/>
    <w:rsid w:val="0045490B"/>
    <w:rsid w:val="004C09D5"/>
    <w:rsid w:val="004C1E71"/>
    <w:rsid w:val="00517FCF"/>
    <w:rsid w:val="00550757"/>
    <w:rsid w:val="0058093E"/>
    <w:rsid w:val="0059737D"/>
    <w:rsid w:val="005C0C7E"/>
    <w:rsid w:val="005D0FB8"/>
    <w:rsid w:val="005D57E5"/>
    <w:rsid w:val="005F0A61"/>
    <w:rsid w:val="00635A54"/>
    <w:rsid w:val="00651535"/>
    <w:rsid w:val="0068075D"/>
    <w:rsid w:val="00685E20"/>
    <w:rsid w:val="00691708"/>
    <w:rsid w:val="006B3405"/>
    <w:rsid w:val="00715EFD"/>
    <w:rsid w:val="00726468"/>
    <w:rsid w:val="00735547"/>
    <w:rsid w:val="0078322A"/>
    <w:rsid w:val="00784D06"/>
    <w:rsid w:val="007A1DA9"/>
    <w:rsid w:val="007C3993"/>
    <w:rsid w:val="007C4CA0"/>
    <w:rsid w:val="007E0015"/>
    <w:rsid w:val="007E778B"/>
    <w:rsid w:val="00840492"/>
    <w:rsid w:val="00841F95"/>
    <w:rsid w:val="0087610C"/>
    <w:rsid w:val="008818A0"/>
    <w:rsid w:val="00885D3B"/>
    <w:rsid w:val="008C0B21"/>
    <w:rsid w:val="008C4BA7"/>
    <w:rsid w:val="008F6280"/>
    <w:rsid w:val="00906BE3"/>
    <w:rsid w:val="00913B86"/>
    <w:rsid w:val="00933D57"/>
    <w:rsid w:val="00943072"/>
    <w:rsid w:val="009725B0"/>
    <w:rsid w:val="009F226B"/>
    <w:rsid w:val="00A42D34"/>
    <w:rsid w:val="00A458A2"/>
    <w:rsid w:val="00A80CC8"/>
    <w:rsid w:val="00B37CDC"/>
    <w:rsid w:val="00B4032B"/>
    <w:rsid w:val="00B561E0"/>
    <w:rsid w:val="00BA2283"/>
    <w:rsid w:val="00C304FA"/>
    <w:rsid w:val="00C41A0F"/>
    <w:rsid w:val="00C53FBA"/>
    <w:rsid w:val="00CC093C"/>
    <w:rsid w:val="00CC6F95"/>
    <w:rsid w:val="00D30CAF"/>
    <w:rsid w:val="00D34CCC"/>
    <w:rsid w:val="00D4512B"/>
    <w:rsid w:val="00D50EFA"/>
    <w:rsid w:val="00D63E1C"/>
    <w:rsid w:val="00D830C8"/>
    <w:rsid w:val="00DD6EBC"/>
    <w:rsid w:val="00DE34E7"/>
    <w:rsid w:val="00E27CD5"/>
    <w:rsid w:val="00E46B1E"/>
    <w:rsid w:val="00E71692"/>
    <w:rsid w:val="00EA08E5"/>
    <w:rsid w:val="00EC412A"/>
    <w:rsid w:val="00EC69F4"/>
    <w:rsid w:val="00F250AF"/>
    <w:rsid w:val="00F34074"/>
    <w:rsid w:val="00F45464"/>
    <w:rsid w:val="00FB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F6D5-1154-4805-A8D3-3DFDF9D1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74</cp:revision>
  <cp:lastPrinted>2020-10-08T12:37:00Z</cp:lastPrinted>
  <dcterms:created xsi:type="dcterms:W3CDTF">2014-10-29T10:35:00Z</dcterms:created>
  <dcterms:modified xsi:type="dcterms:W3CDTF">2022-11-01T04:36:00Z</dcterms:modified>
</cp:coreProperties>
</file>