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70" w:rsidRPr="00822C70" w:rsidRDefault="00DF7CC8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8640" cy="6934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70" w:rsidRPr="00822C70" w:rsidRDefault="00822C70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70" w:rsidRPr="00822C70" w:rsidRDefault="00DF7CC8" w:rsidP="00822C70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БРАТКОВСКОГО</w:t>
      </w:r>
      <w:r w:rsidR="00822C70" w:rsidRPr="00822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822C70" w:rsidRPr="00822C70" w:rsidRDefault="00822C70" w:rsidP="00822C70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КОРЕНОВСКОГО  РАЙОНА </w:t>
      </w:r>
    </w:p>
    <w:p w:rsidR="00822C70" w:rsidRPr="00822C70" w:rsidRDefault="00822C70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70" w:rsidRPr="00822C70" w:rsidRDefault="00822C70" w:rsidP="00822C7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822C70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:rsidR="00822C70" w:rsidRPr="00822C70" w:rsidRDefault="00822C70" w:rsidP="00822C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22C70" w:rsidRPr="00822C70" w:rsidRDefault="00E46F35" w:rsidP="0082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="005678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 9</w:t>
      </w:r>
      <w:r w:rsidR="00DF7C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678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янва</w:t>
      </w:r>
      <w:r w:rsidR="00DF7C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ря 202</w:t>
      </w:r>
      <w:r w:rsidR="005678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822C70" w:rsidRPr="00822C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  <w:r w:rsidR="00822C70" w:rsidRPr="00822C7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22C70" w:rsidRPr="00822C7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22C70" w:rsidRPr="00822C7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22C70" w:rsidRPr="00822C7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22C70" w:rsidRPr="00822C7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22C70" w:rsidRPr="00822C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</w:t>
      </w:r>
      <w:r w:rsidR="00822C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</w:t>
      </w:r>
      <w:r w:rsidR="00DF7C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 </w:t>
      </w:r>
      <w:r w:rsidR="005678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="00822C70" w:rsidRPr="00822C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-р </w:t>
      </w:r>
    </w:p>
    <w:p w:rsidR="00822C70" w:rsidRPr="00822C70" w:rsidRDefault="00DF7CC8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с.</w:t>
      </w:r>
      <w:r w:rsidR="003B51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Братковское</w:t>
      </w:r>
    </w:p>
    <w:p w:rsidR="00822C70" w:rsidRPr="00822C70" w:rsidRDefault="00822C70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2C70" w:rsidRPr="00822C70" w:rsidRDefault="00822C70" w:rsidP="00822C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64" w:rsidRP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bookmarkStart w:id="0" w:name="_GoBack"/>
      <w:r w:rsidRPr="0056786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О закладке и ведении новых похозяйственных книг учета </w:t>
      </w:r>
    </w:p>
    <w:p w:rsid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личных подсобных хозяйств на территории</w:t>
      </w:r>
    </w:p>
    <w:p w:rsid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Братковского</w:t>
      </w:r>
      <w:r w:rsidRPr="0056786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822C70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на 2024-2028 годы</w:t>
      </w:r>
    </w:p>
    <w:bookmarkEnd w:id="0"/>
    <w:p w:rsid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567864" w:rsidRP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В соответствии со ст. 8 Федерального закона от 7 июля 2003 года          </w:t>
      </w:r>
      <w:proofErr w:type="gramStart"/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№ 112-ФЗ «О личном подсобном хозяйстве», Федеральным законом № 131-ФЗ от 6 октября 2003года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Братковского</w:t>
      </w: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сельского поселения Кореновского района:</w:t>
      </w:r>
      <w:proofErr w:type="gramEnd"/>
    </w:p>
    <w:p w:rsidR="00567864" w:rsidRP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1. </w:t>
      </w:r>
      <w:proofErr w:type="gramStart"/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Организовать на территории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Братковского</w:t>
      </w: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сельского поселения Кореновского района 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по следующим населенным пунктам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Братковского</w:t>
      </w: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сельского</w:t>
      </w:r>
      <w:proofErr w:type="gramEnd"/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поселения Кореновского района:</w:t>
      </w:r>
    </w:p>
    <w:p w:rsidR="00567864" w:rsidRPr="00567864" w:rsidRDefault="007D19A0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1.1</w:t>
      </w:r>
      <w:r w:rsidR="00567864"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 w:rsid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с. Братковское</w:t>
      </w:r>
      <w:r w:rsidR="00567864"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;</w:t>
      </w:r>
    </w:p>
    <w:p w:rsidR="00567864" w:rsidRPr="00567864" w:rsidRDefault="007D19A0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1.</w:t>
      </w:r>
      <w:r w:rsidR="00567864"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2 </w:t>
      </w:r>
      <w:r w:rsid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х. Журавский.</w:t>
      </w:r>
    </w:p>
    <w:p w:rsidR="00567864" w:rsidRP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567864" w:rsidRP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567864" w:rsidRP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3. Записи в </w:t>
      </w:r>
      <w:proofErr w:type="spellStart"/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похозяйственные</w:t>
      </w:r>
      <w:proofErr w:type="spellEnd"/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книги производить на основании </w:t>
      </w: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lastRenderedPageBreak/>
        <w:t xml:space="preserve">сведений, предоставляемых на добровольной основе главой ЛПХ или иными членами личного подсобного хозяйства. </w:t>
      </w:r>
    </w:p>
    <w:p w:rsidR="00567864" w:rsidRPr="00567864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4. При ведении похозяйственных книг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597207" w:rsidRDefault="00567864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5.</w:t>
      </w:r>
      <w:r w:rsidR="00597207" w:rsidRPr="005972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597207" w:rsidRPr="005678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Назначить ответственным за </w:t>
      </w:r>
      <w:r w:rsidR="005972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работу в </w:t>
      </w:r>
      <w:r w:rsidR="00597207" w:rsidRPr="005678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Государственной  информационной системе  «</w:t>
      </w:r>
      <w:proofErr w:type="spellStart"/>
      <w:r w:rsidR="00597207" w:rsidRPr="005678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Похозяйственный</w:t>
      </w:r>
      <w:proofErr w:type="spellEnd"/>
      <w:r w:rsidR="00597207" w:rsidRPr="005678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учет» Лысенко Елену Васильевну ведущего специалиста общего отдела администрации Братковского сельского поселения Кореновского района</w:t>
      </w:r>
      <w:r w:rsidR="007D19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Мельникову Наталью Владимировну делопроизводителя </w:t>
      </w:r>
      <w:r w:rsidR="007D19A0" w:rsidRPr="005678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администрации Братковского сельского поселения Кореновского района</w:t>
      </w:r>
      <w:r w:rsidR="005972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822C70" w:rsidRPr="00567864" w:rsidRDefault="00597207" w:rsidP="00567864">
      <w:pPr>
        <w:widowControl w:val="0"/>
        <w:suppressAutoHyphens/>
        <w:autoSpaceDN w:val="0"/>
        <w:spacing w:after="0" w:line="317" w:lineRule="exact"/>
        <w:ind w:right="30" w:firstLine="711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6.</w:t>
      </w:r>
      <w:r w:rsidR="00567864" w:rsidRPr="005678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 w:rsidR="00DF7CC8" w:rsidRPr="005678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Распоряжение вступает в силу </w:t>
      </w:r>
      <w:r w:rsidR="00822C70" w:rsidRPr="005678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 дня его подписания.</w:t>
      </w:r>
    </w:p>
    <w:p w:rsidR="00822C70" w:rsidRPr="00567864" w:rsidRDefault="00822C70" w:rsidP="005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70" w:rsidRPr="00567864" w:rsidRDefault="00822C70" w:rsidP="005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70" w:rsidRPr="00567864" w:rsidRDefault="00822C70" w:rsidP="005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70" w:rsidRPr="00567864" w:rsidRDefault="00822C70" w:rsidP="005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22C70" w:rsidRPr="00567864" w:rsidRDefault="00DF7CC8" w:rsidP="005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822C70" w:rsidRPr="005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822C70" w:rsidRPr="00567864" w:rsidRDefault="00822C70" w:rsidP="005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Кореновского района                        </w:t>
      </w:r>
      <w:r w:rsidR="00DF7CC8" w:rsidRPr="005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7CC8" w:rsidRPr="005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А.В. Демченко</w:t>
      </w:r>
    </w:p>
    <w:p w:rsidR="00822C70" w:rsidRPr="00822C70" w:rsidRDefault="00822C70" w:rsidP="00822C70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C70" w:rsidRPr="00822C70" w:rsidRDefault="00822C70" w:rsidP="00822C70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70" w:rsidRPr="00822C70" w:rsidRDefault="00822C70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70" w:rsidRPr="00822C70" w:rsidRDefault="00822C70" w:rsidP="00822C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22C70" w:rsidRPr="00822C70" w:rsidRDefault="00822C70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22C70" w:rsidRPr="00822C70" w:rsidRDefault="00822C70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22C70" w:rsidRPr="00822C70" w:rsidRDefault="00822C70" w:rsidP="008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59C" w:rsidRDefault="007C559C"/>
    <w:sectPr w:rsidR="007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24"/>
    <w:rsid w:val="003B51E2"/>
    <w:rsid w:val="00494DF9"/>
    <w:rsid w:val="00567864"/>
    <w:rsid w:val="00597207"/>
    <w:rsid w:val="005D144F"/>
    <w:rsid w:val="005F7DCD"/>
    <w:rsid w:val="00663365"/>
    <w:rsid w:val="00665B10"/>
    <w:rsid w:val="007C559C"/>
    <w:rsid w:val="007D19A0"/>
    <w:rsid w:val="00822C70"/>
    <w:rsid w:val="00824B71"/>
    <w:rsid w:val="008916FB"/>
    <w:rsid w:val="00A51847"/>
    <w:rsid w:val="00BF431A"/>
    <w:rsid w:val="00C12A33"/>
    <w:rsid w:val="00C25807"/>
    <w:rsid w:val="00D52E2A"/>
    <w:rsid w:val="00DD5C24"/>
    <w:rsid w:val="00DF7CC8"/>
    <w:rsid w:val="00E46F35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Vaio sony</cp:lastModifiedBy>
  <cp:revision>7</cp:revision>
  <cp:lastPrinted>2024-01-10T10:29:00Z</cp:lastPrinted>
  <dcterms:created xsi:type="dcterms:W3CDTF">2023-08-15T06:17:00Z</dcterms:created>
  <dcterms:modified xsi:type="dcterms:W3CDTF">2024-01-10T11:14:00Z</dcterms:modified>
</cp:coreProperties>
</file>