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43" w:rsidRPr="00413F18" w:rsidRDefault="00B31B43" w:rsidP="00B31B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31B43">
        <w:rPr>
          <w:rFonts w:ascii="Arial" w:eastAsia="Times New Roman" w:hAnsi="Arial" w:cs="Arial"/>
          <w:b/>
          <w:bCs/>
          <w:color w:val="000000"/>
          <w:sz w:val="32"/>
          <w:szCs w:val="27"/>
          <w:lang w:eastAsia="ru-RU"/>
        </w:rPr>
        <w:t xml:space="preserve">Уважаемые абоненты! </w:t>
      </w:r>
      <w:r w:rsidRPr="00B31B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вашего удобства доступны следующие платежные сервисы: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2977"/>
        <w:gridCol w:w="3118"/>
        <w:gridCol w:w="2835"/>
      </w:tblGrid>
      <w:tr w:rsidR="00B21D89" w:rsidRPr="0052125E" w:rsidTr="00E77586">
        <w:trPr>
          <w:trHeight w:val="2796"/>
        </w:trPr>
        <w:tc>
          <w:tcPr>
            <w:tcW w:w="3510" w:type="dxa"/>
          </w:tcPr>
          <w:p w:rsidR="00B21D89" w:rsidRPr="0052125E" w:rsidRDefault="00B21D89" w:rsidP="00D3116D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52125E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EF38CF7" wp14:editId="0073954F">
                  <wp:extent cx="1431290" cy="1431290"/>
                  <wp:effectExtent l="0" t="0" r="0" b="0"/>
                  <wp:docPr id="8" name="Рисунок 8" descr="http://adygregiongaz.ru/wp-content/uploads/2017/02/coin-stack-1_icon-icons.com_48652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ygregiongaz.ru/wp-content/uploads/2017/02/coin-stack-1_icon-icons.com_48652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B21D89" w:rsidRPr="0052125E" w:rsidRDefault="00B21D89" w:rsidP="00D3116D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125E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D33A64D" wp14:editId="717FD76D">
                  <wp:extent cx="1431290" cy="1431290"/>
                  <wp:effectExtent l="0" t="0" r="0" b="0"/>
                  <wp:docPr id="7" name="Рисунок 7" descr="http://adygregiongaz.ru/wp-content/uploads/2017/02/computer-screen-1_icon-icons.com_48649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ygregiongaz.ru/wp-content/uploads/2017/02/computer-screen-1_icon-icons.com_48649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B21D89" w:rsidRPr="0052125E" w:rsidRDefault="00B21D89" w:rsidP="00D3116D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125E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07854ED" wp14:editId="335EEA54">
                  <wp:extent cx="1431290" cy="1431290"/>
                  <wp:effectExtent l="0" t="0" r="0" b="0"/>
                  <wp:docPr id="6" name="Рисунок 6" descr="http://adygregiongaz.ru/wp-content/uploads/2017/02/network-laptop_icon-icons.com_48520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ygregiongaz.ru/wp-content/uploads/2017/02/network-laptop_icon-icons.com_48520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21D89" w:rsidRPr="0052125E" w:rsidRDefault="00D81E73" w:rsidP="00D3116D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507760" wp14:editId="39007611">
                  <wp:extent cx="1433015" cy="158949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508" cy="16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21D89" w:rsidRPr="0052125E" w:rsidRDefault="004721AB" w:rsidP="00D3116D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E3BFF" wp14:editId="5A108CF6">
                  <wp:extent cx="1403498" cy="1436914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146" cy="14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D89" w:rsidRPr="0052125E" w:rsidTr="00E77586">
        <w:trPr>
          <w:trHeight w:val="3341"/>
        </w:trPr>
        <w:tc>
          <w:tcPr>
            <w:tcW w:w="3510" w:type="dxa"/>
          </w:tcPr>
          <w:p w:rsidR="00B21D89" w:rsidRPr="0052125E" w:rsidRDefault="00B21D89" w:rsidP="0047715B">
            <w:pPr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52125E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Офисы, банкоматы, пункты приема платежей и переводов банков:</w:t>
            </w:r>
          </w:p>
          <w:p w:rsidR="00B21D89" w:rsidRPr="00B31B43" w:rsidRDefault="00B21D89" w:rsidP="0047715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B31B4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ФГУП «Почта России»;</w:t>
            </w:r>
          </w:p>
          <w:p w:rsidR="00B21D89" w:rsidRPr="00B31B43" w:rsidRDefault="00B21D89" w:rsidP="00E7758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B31B4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АО «АБ «РОССИЯ»»;</w:t>
            </w:r>
          </w:p>
          <w:p w:rsidR="00B21D89" w:rsidRPr="00B31B43" w:rsidRDefault="00B45D97" w:rsidP="00E7758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ПА</w:t>
            </w:r>
            <w:r w:rsidR="00B21D89" w:rsidRPr="00B31B4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 «Сбербанк России»;</w:t>
            </w:r>
          </w:p>
          <w:p w:rsidR="00B21D89" w:rsidRDefault="00B21D89" w:rsidP="00E7758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КБ «Кубань-Кредит»;</w:t>
            </w:r>
          </w:p>
          <w:p w:rsidR="00B21D89" w:rsidRDefault="00B21D89" w:rsidP="00E7758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АО «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Россельхозбанк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»;</w:t>
            </w:r>
          </w:p>
          <w:p w:rsidR="00B21D89" w:rsidRDefault="00B21D89" w:rsidP="00E7758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ПАО «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Крайинвестбанк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»;</w:t>
            </w:r>
          </w:p>
          <w:p w:rsidR="00B21D89" w:rsidRPr="005B3046" w:rsidRDefault="00B21D89" w:rsidP="00E7758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5B3046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и др. банки и банкоматы.</w:t>
            </w:r>
          </w:p>
        </w:tc>
        <w:tc>
          <w:tcPr>
            <w:tcW w:w="2977" w:type="dxa"/>
          </w:tcPr>
          <w:p w:rsidR="0047715B" w:rsidRDefault="00B21D89" w:rsidP="0047715B">
            <w:pPr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52125E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Платежные </w:t>
            </w:r>
            <w:proofErr w:type="gramStart"/>
            <w:r w:rsidRPr="0052125E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интернет-сервисы</w:t>
            </w:r>
            <w:proofErr w:type="gramEnd"/>
            <w:r w:rsidRPr="0052125E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:</w:t>
            </w:r>
          </w:p>
          <w:p w:rsidR="0047715B" w:rsidRPr="0047715B" w:rsidRDefault="0047715B" w:rsidP="0047715B">
            <w:pPr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B21D89" w:rsidRPr="00B31B43" w:rsidRDefault="00E65B0A" w:rsidP="0047715B">
            <w:pPr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B21D89" w:rsidRPr="0052125E">
                <w:rPr>
                  <w:rFonts w:ascii="Arial Narrow" w:eastAsia="Times New Roman" w:hAnsi="Arial Narrow" w:cs="Times New Roman"/>
                  <w:color w:val="003399"/>
                  <w:sz w:val="27"/>
                  <w:szCs w:val="27"/>
                  <w:u w:val="single"/>
                  <w:lang w:eastAsia="ru-RU"/>
                </w:rPr>
                <w:t>QIWI КОШЕЛЕК;</w:t>
              </w:r>
            </w:hyperlink>
          </w:p>
          <w:p w:rsidR="00B21D89" w:rsidRPr="00B31B43" w:rsidRDefault="00E65B0A" w:rsidP="0047715B">
            <w:pPr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B21D89" w:rsidRPr="0052125E">
                <w:rPr>
                  <w:rFonts w:ascii="Arial Narrow" w:eastAsia="Times New Roman" w:hAnsi="Arial Narrow" w:cs="Times New Roman"/>
                  <w:color w:val="003399"/>
                  <w:sz w:val="27"/>
                  <w:szCs w:val="27"/>
                  <w:u w:val="single"/>
                  <w:lang w:eastAsia="ru-RU"/>
                </w:rPr>
                <w:t>ЯНДЕКС</w:t>
              </w:r>
              <w:proofErr w:type="gramStart"/>
              <w:r w:rsidR="00B21D89" w:rsidRPr="0052125E">
                <w:rPr>
                  <w:rFonts w:ascii="Arial Narrow" w:eastAsia="Times New Roman" w:hAnsi="Arial Narrow" w:cs="Times New Roman"/>
                  <w:color w:val="003399"/>
                  <w:sz w:val="27"/>
                  <w:szCs w:val="27"/>
                  <w:u w:val="single"/>
                  <w:lang w:eastAsia="ru-RU"/>
                </w:rPr>
                <w:t>.Д</w:t>
              </w:r>
              <w:proofErr w:type="gramEnd"/>
              <w:r w:rsidR="00B21D89" w:rsidRPr="0052125E">
                <w:rPr>
                  <w:rFonts w:ascii="Arial Narrow" w:eastAsia="Times New Roman" w:hAnsi="Arial Narrow" w:cs="Times New Roman"/>
                  <w:color w:val="003399"/>
                  <w:sz w:val="27"/>
                  <w:szCs w:val="27"/>
                  <w:u w:val="single"/>
                  <w:lang w:eastAsia="ru-RU"/>
                </w:rPr>
                <w:t>ЕНЬГИ;</w:t>
              </w:r>
            </w:hyperlink>
          </w:p>
          <w:p w:rsidR="00B21D89" w:rsidRPr="00B31B43" w:rsidRDefault="00E65B0A" w:rsidP="003A0AF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B21D89" w:rsidRPr="0052125E">
                <w:rPr>
                  <w:rFonts w:ascii="Arial Narrow" w:eastAsia="Times New Roman" w:hAnsi="Arial Narrow" w:cs="Times New Roman"/>
                  <w:color w:val="003399"/>
                  <w:sz w:val="27"/>
                  <w:szCs w:val="27"/>
                  <w:u w:val="single"/>
                  <w:lang w:eastAsia="ru-RU"/>
                </w:rPr>
                <w:t>СБЕРБАНК ОНЛАЙН;</w:t>
              </w:r>
            </w:hyperlink>
          </w:p>
          <w:p w:rsidR="00B21D89" w:rsidRPr="00D76F71" w:rsidRDefault="00E65B0A" w:rsidP="003A0AF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B21D89" w:rsidRPr="0052125E">
                <w:rPr>
                  <w:rFonts w:ascii="Arial Narrow" w:eastAsia="Times New Roman" w:hAnsi="Arial Narrow" w:cs="Times New Roman"/>
                  <w:color w:val="003399"/>
                  <w:sz w:val="27"/>
                  <w:szCs w:val="27"/>
                  <w:u w:val="single"/>
                  <w:lang w:eastAsia="ru-RU"/>
                </w:rPr>
                <w:t>MOBI ДЕНЬГИ;</w:t>
              </w:r>
            </w:hyperlink>
          </w:p>
          <w:p w:rsidR="00B21D89" w:rsidRPr="0052125E" w:rsidRDefault="00E65B0A" w:rsidP="00045B4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DD5165" w:rsidRPr="00161005">
                <w:rPr>
                  <w:rStyle w:val="a5"/>
                  <w:rFonts w:ascii="Arial Narrow" w:eastAsia="Times New Roman" w:hAnsi="Arial Narrow" w:cs="Times New Roman"/>
                  <w:color w:val="1F497D" w:themeColor="text2"/>
                  <w:sz w:val="32"/>
                  <w:szCs w:val="27"/>
                  <w:lang w:eastAsia="ru-RU"/>
                </w:rPr>
                <w:t>a-3</w:t>
              </w:r>
            </w:hyperlink>
          </w:p>
        </w:tc>
        <w:tc>
          <w:tcPr>
            <w:tcW w:w="2977" w:type="dxa"/>
          </w:tcPr>
          <w:p w:rsidR="00B21D89" w:rsidRPr="0052125E" w:rsidRDefault="00B21D89" w:rsidP="003A0AFA">
            <w:pPr>
              <w:spacing w:before="100" w:beforeAutospacing="1" w:after="100" w:afterAutospacing="1"/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52125E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Терминалы самообслуживания:</w:t>
            </w:r>
          </w:p>
          <w:p w:rsidR="00E77586" w:rsidRDefault="00E77586" w:rsidP="0052125E">
            <w:pPr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Газпромбанк;</w:t>
            </w:r>
          </w:p>
          <w:p w:rsidR="00E77586" w:rsidRPr="00B31B43" w:rsidRDefault="00E77586" w:rsidP="00E77586">
            <w:pPr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СБЕРБАНК;</w:t>
            </w:r>
          </w:p>
          <w:p w:rsidR="00B21D89" w:rsidRPr="00B31B43" w:rsidRDefault="00B21D89" w:rsidP="0052125E">
            <w:pPr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B31B4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QIWI;</w:t>
            </w:r>
          </w:p>
          <w:p w:rsidR="00B21D89" w:rsidRPr="00B31B43" w:rsidRDefault="00B21D89" w:rsidP="0052125E">
            <w:pPr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B31B4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CYBERPLAT.RU;</w:t>
            </w:r>
          </w:p>
          <w:p w:rsidR="00B21D89" w:rsidRPr="00B31B43" w:rsidRDefault="00B21D89" w:rsidP="0052125E">
            <w:pPr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B31B4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COMEPAY;</w:t>
            </w:r>
          </w:p>
          <w:p w:rsidR="00B21D89" w:rsidRPr="00B31B43" w:rsidRDefault="00B21D89" w:rsidP="0052125E">
            <w:pPr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B31B4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RAPIDA;</w:t>
            </w:r>
          </w:p>
          <w:p w:rsidR="00B21D89" w:rsidRPr="0052125E" w:rsidRDefault="00B21D89" w:rsidP="00E77586">
            <w:pPr>
              <w:ind w:left="720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</w:tcPr>
          <w:p w:rsidR="00B21D89" w:rsidRPr="0052125E" w:rsidRDefault="00D81E73" w:rsidP="003A0AFA">
            <w:pPr>
              <w:spacing w:before="100" w:beforeAutospacing="1" w:after="100" w:afterAutospacing="1"/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Личный кабинет абонента</w:t>
            </w:r>
            <w:r w:rsidR="00B21D89" w:rsidRPr="0052125E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:</w:t>
            </w:r>
          </w:p>
          <w:p w:rsidR="00B21D89" w:rsidRPr="00B31B43" w:rsidRDefault="00D81E73" w:rsidP="00D81E7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На персональном компьютере</w:t>
            </w:r>
            <w:r w:rsidR="00B21D89" w:rsidRPr="00B31B4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D81E73" w:rsidRPr="00D81E73" w:rsidRDefault="00B45D97" w:rsidP="00D81E73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before="100" w:beforeAutospacing="1" w:after="100" w:afterAutospacing="1"/>
              <w:ind w:left="459" w:hanging="283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r w:rsidR="00D81E73" w:rsidRPr="00D81E7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виде мобильных приложений </w:t>
            </w: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в смартфоне </w:t>
            </w:r>
            <w:r w:rsidR="00D81E73" w:rsidRPr="00D81E7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на платформах </w:t>
            </w:r>
            <w:proofErr w:type="spellStart"/>
            <w:r w:rsidR="00D81E73" w:rsidRPr="00D81E7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iOS</w:t>
            </w:r>
            <w:proofErr w:type="spellEnd"/>
            <w:r w:rsidR="00D81E73" w:rsidRPr="00D81E7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21D89" w:rsidRPr="00D81E73" w:rsidRDefault="00D81E73" w:rsidP="00B45D97">
            <w:pPr>
              <w:pStyle w:val="a7"/>
              <w:spacing w:before="100" w:beforeAutospacing="1" w:after="100" w:afterAutospacing="1"/>
              <w:ind w:left="459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81E7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и </w:t>
            </w:r>
            <w:proofErr w:type="spellStart"/>
            <w:r w:rsidRPr="00D81E7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Android</w:t>
            </w:r>
            <w:proofErr w:type="spellEnd"/>
            <w:r w:rsidRPr="00D81E73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под названием «Мой ГАЗ»</w:t>
            </w:r>
          </w:p>
        </w:tc>
        <w:tc>
          <w:tcPr>
            <w:tcW w:w="2835" w:type="dxa"/>
          </w:tcPr>
          <w:p w:rsidR="00176C32" w:rsidRPr="0047715B" w:rsidRDefault="00176C32" w:rsidP="00176C32">
            <w:pPr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Автоматическая оплата газа:</w:t>
            </w:r>
          </w:p>
          <w:p w:rsidR="00176C32" w:rsidRDefault="007A09B8" w:rsidP="00E7356C">
            <w:pPr>
              <w:pStyle w:val="a7"/>
              <w:spacing w:before="100" w:beforeAutospacing="1" w:after="100" w:afterAutospacing="1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A09B8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B45D97" w:rsidRPr="007A09B8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втоплатеж</w:t>
            </w:r>
            <w:proofErr w:type="spellEnd"/>
            <w:r w:rsidR="00B45D97" w:rsidRPr="007A09B8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П</w:t>
            </w:r>
            <w:r w:rsidR="004721AB" w:rsidRPr="007A09B8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АО «Сбербанк России»</w:t>
            </w:r>
          </w:p>
          <w:p w:rsidR="00E7356C" w:rsidRDefault="00E7356C" w:rsidP="00E7356C">
            <w:pPr>
              <w:pStyle w:val="a7"/>
              <w:spacing w:before="100" w:beforeAutospacing="1" w:after="100" w:afterAutospacing="1"/>
              <w:ind w:left="34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1) В установленную Вами дату Банк проверит наличие неоплаченных счетов</w:t>
            </w:r>
          </w:p>
          <w:p w:rsidR="00E7356C" w:rsidRDefault="00E7356C" w:rsidP="00E7356C">
            <w:pPr>
              <w:pStyle w:val="a7"/>
              <w:spacing w:before="100" w:beforeAutospacing="1" w:after="100" w:afterAutospacing="1"/>
              <w:ind w:left="34" w:right="-10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2) Оплата производится автоматически</w:t>
            </w:r>
            <w:r w:rsidR="002D0EB8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E7356C" w:rsidRPr="00E7356C" w:rsidRDefault="00E7356C" w:rsidP="00E7356C">
            <w:pPr>
              <w:pStyle w:val="a7"/>
              <w:spacing w:before="100" w:beforeAutospacing="1" w:after="100" w:afterAutospacing="1"/>
              <w:ind w:left="34" w:right="-10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3) СМС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D0EB8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оплате счета.</w:t>
            </w:r>
          </w:p>
        </w:tc>
      </w:tr>
    </w:tbl>
    <w:p w:rsidR="00B45D97" w:rsidRPr="0047715B" w:rsidRDefault="00B31B43" w:rsidP="0047715B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413F18">
        <w:rPr>
          <w:rFonts w:ascii="Arial" w:eastAsia="Times New Roman" w:hAnsi="Arial" w:cs="Arial"/>
          <w:b/>
          <w:bCs/>
          <w:sz w:val="32"/>
          <w:szCs w:val="27"/>
          <w:lang w:eastAsia="ru-RU"/>
        </w:rPr>
        <w:t>Внимание! </w:t>
      </w:r>
      <w:r w:rsidRPr="0047715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Оплата за потребленный природный газ, произведенная в </w:t>
      </w:r>
      <w:proofErr w:type="gramStart"/>
      <w:r w:rsidRPr="0047715B">
        <w:rPr>
          <w:rFonts w:ascii="Arial" w:eastAsia="Times New Roman" w:hAnsi="Arial" w:cs="Arial"/>
          <w:bCs/>
          <w:sz w:val="27"/>
          <w:szCs w:val="27"/>
          <w:lang w:eastAsia="ru-RU"/>
        </w:rPr>
        <w:t>банках</w:t>
      </w:r>
      <w:proofErr w:type="gramEnd"/>
      <w:r w:rsidRPr="0047715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 их филиалах, через интернет-сервисы, платежные терминалы и пр., поступает в базу данных с задержкой от </w:t>
      </w:r>
      <w:r w:rsidRPr="0047715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3</w:t>
      </w:r>
      <w:r w:rsidRPr="0047715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до </w:t>
      </w:r>
      <w:r w:rsidRPr="0047715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7</w:t>
      </w:r>
      <w:r w:rsidRPr="0047715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рабочих дней.  При оплате необходимо указывать </w:t>
      </w:r>
      <w:r w:rsidR="0052125E" w:rsidRPr="0047715B">
        <w:rPr>
          <w:rFonts w:ascii="Arial" w:eastAsia="Times New Roman" w:hAnsi="Arial" w:cs="Arial"/>
          <w:bCs/>
          <w:sz w:val="27"/>
          <w:szCs w:val="27"/>
          <w:lang w:eastAsia="ru-RU"/>
        </w:rPr>
        <w:t>12-</w:t>
      </w:r>
      <w:r w:rsidRPr="0047715B">
        <w:rPr>
          <w:rFonts w:ascii="Arial" w:eastAsia="Times New Roman" w:hAnsi="Arial" w:cs="Arial"/>
          <w:bCs/>
          <w:sz w:val="27"/>
          <w:szCs w:val="27"/>
          <w:lang w:eastAsia="ru-RU"/>
        </w:rPr>
        <w:t>тизначный унифицированный номер лицевого счета, он указан в платежных документах в правом верхнем углу.</w:t>
      </w:r>
      <w:r w:rsidR="00B45D97" w:rsidRPr="0047715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При введении лицевого счета отражается текущая задолженность абонента без учета начислений по приборам учета газа. </w:t>
      </w:r>
    </w:p>
    <w:p w:rsidR="00B31B43" w:rsidRDefault="0052125E" w:rsidP="0047715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47715B">
        <w:rPr>
          <w:rFonts w:ascii="Arial" w:eastAsia="Times New Roman" w:hAnsi="Arial" w:cs="Arial"/>
          <w:sz w:val="27"/>
          <w:szCs w:val="27"/>
          <w:lang w:eastAsia="ru-RU"/>
        </w:rPr>
        <w:t xml:space="preserve">Если при оплате через терминал или интернет-сервис Вы не заполняете форму "Текущие и Предыдущие показания счетчика" (форма отсутствует в некоторых сервисах), Вам обязательно необходимо передать в «Газпром межрегионгаз Краснодар» показания любым удобным способом (по </w:t>
      </w:r>
      <w:r w:rsidR="004721AB" w:rsidRPr="0047715B">
        <w:rPr>
          <w:rFonts w:ascii="Arial" w:eastAsia="Times New Roman" w:hAnsi="Arial" w:cs="Arial"/>
          <w:sz w:val="27"/>
          <w:szCs w:val="27"/>
          <w:lang w:eastAsia="ru-RU"/>
        </w:rPr>
        <w:t>телефону, через наш сайт и т.д.</w:t>
      </w:r>
      <w:r w:rsidR="00B45D97" w:rsidRPr="0047715B">
        <w:rPr>
          <w:rFonts w:ascii="Arial" w:eastAsia="Times New Roman" w:hAnsi="Arial" w:cs="Arial"/>
          <w:sz w:val="27"/>
          <w:szCs w:val="27"/>
          <w:lang w:eastAsia="ru-RU"/>
        </w:rPr>
        <w:t>)</w:t>
      </w:r>
    </w:p>
    <w:p w:rsidR="0047715B" w:rsidRPr="0047715B" w:rsidRDefault="0047715B" w:rsidP="0047715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E77586" w:rsidRDefault="00413F18" w:rsidP="00E77586">
      <w:pPr>
        <w:spacing w:after="0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BB4A39">
        <w:rPr>
          <w:rFonts w:ascii="Arial" w:eastAsia="Times New Roman" w:hAnsi="Arial" w:cs="Arial"/>
          <w:b/>
          <w:bCs/>
          <w:sz w:val="32"/>
          <w:szCs w:val="27"/>
          <w:lang w:eastAsia="ru-RU"/>
        </w:rPr>
        <w:lastRenderedPageBreak/>
        <w:t>Внимание! </w:t>
      </w:r>
      <w:r w:rsidRPr="00BB4A39">
        <w:rPr>
          <w:rFonts w:ascii="Arial" w:eastAsia="Times New Roman" w:hAnsi="Arial" w:cs="Arial"/>
          <w:bCs/>
          <w:sz w:val="32"/>
          <w:szCs w:val="27"/>
          <w:lang w:eastAsia="ru-RU"/>
        </w:rPr>
        <w:t>В о</w:t>
      </w:r>
      <w:r w:rsidR="00B31B43" w:rsidRPr="00BB4A39">
        <w:rPr>
          <w:rFonts w:ascii="Arial" w:eastAsia="Times New Roman" w:hAnsi="Arial" w:cs="Arial"/>
          <w:bCs/>
          <w:sz w:val="27"/>
          <w:szCs w:val="27"/>
          <w:lang w:eastAsia="ru-RU"/>
        </w:rPr>
        <w:t>бязательном порядке необходимо ежемесячно,</w:t>
      </w:r>
      <w:r w:rsidRPr="00BB4A39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в срок </w:t>
      </w:r>
      <w:r w:rsidR="00B31B43" w:rsidRPr="00BB4A39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до </w:t>
      </w:r>
      <w:r w:rsidRPr="00BB4A39">
        <w:rPr>
          <w:rFonts w:ascii="Arial" w:eastAsia="Times New Roman" w:hAnsi="Arial" w:cs="Arial"/>
          <w:bCs/>
          <w:sz w:val="27"/>
          <w:szCs w:val="27"/>
          <w:lang w:eastAsia="ru-RU"/>
        </w:rPr>
        <w:t>1</w:t>
      </w:r>
      <w:r w:rsidR="00B31B43" w:rsidRPr="00BB4A39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числа месяца, </w:t>
      </w:r>
      <w:r w:rsidRPr="00BB4A39">
        <w:rPr>
          <w:rFonts w:ascii="Arial" w:eastAsia="Times New Roman" w:hAnsi="Arial" w:cs="Arial"/>
          <w:bCs/>
          <w:sz w:val="27"/>
          <w:szCs w:val="27"/>
          <w:lang w:eastAsia="ru-RU"/>
        </w:rPr>
        <w:t>следующего за месяцем потребления газа</w:t>
      </w:r>
      <w:r w:rsidR="0047715B">
        <w:rPr>
          <w:rFonts w:ascii="Arial" w:eastAsia="Times New Roman" w:hAnsi="Arial" w:cs="Arial"/>
          <w:bCs/>
          <w:sz w:val="27"/>
          <w:szCs w:val="27"/>
          <w:lang w:eastAsia="ru-RU"/>
        </w:rPr>
        <w:t>,</w:t>
      </w:r>
      <w:r w:rsidRPr="00BB4A39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B31B43" w:rsidRPr="00BB4A39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сообщать Поставщику сведения о показаниях прибора учёта газа в квитанции по оплате за потребленный газ или </w:t>
      </w:r>
      <w:r w:rsidR="00B45D97">
        <w:rPr>
          <w:rFonts w:ascii="Arial" w:eastAsia="Times New Roman" w:hAnsi="Arial" w:cs="Arial"/>
          <w:bCs/>
          <w:sz w:val="27"/>
          <w:szCs w:val="27"/>
          <w:lang w:eastAsia="ru-RU"/>
        </w:rPr>
        <w:t>любым удобным способом</w:t>
      </w:r>
      <w:r w:rsidR="00B31B43" w:rsidRPr="00BB4A39">
        <w:rPr>
          <w:rFonts w:ascii="Arial" w:eastAsia="Times New Roman" w:hAnsi="Arial" w:cs="Arial"/>
          <w:bCs/>
          <w:sz w:val="27"/>
          <w:szCs w:val="27"/>
          <w:lang w:eastAsia="ru-RU"/>
        </w:rPr>
        <w:t>.</w:t>
      </w:r>
    </w:p>
    <w:p w:rsidR="006C5289" w:rsidRPr="00E77586" w:rsidRDefault="0047715B" w:rsidP="00E77586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7030A0"/>
          <w:sz w:val="32"/>
          <w:szCs w:val="27"/>
          <w:lang w:eastAsia="ru-RU"/>
        </w:rPr>
        <w:t xml:space="preserve">Уважаемые абоненты! </w:t>
      </w:r>
      <w:r w:rsidR="006C5289" w:rsidRPr="00E77586">
        <w:rPr>
          <w:rFonts w:ascii="Arial" w:eastAsia="Times New Roman" w:hAnsi="Arial" w:cs="Arial"/>
          <w:b/>
          <w:color w:val="7030A0"/>
          <w:sz w:val="28"/>
          <w:lang w:eastAsia="ru-RU"/>
        </w:rPr>
        <w:t xml:space="preserve">Предлагаем несколько способов </w:t>
      </w:r>
      <w:proofErr w:type="gramStart"/>
      <w:r w:rsidR="006C5289" w:rsidRPr="00E77586">
        <w:rPr>
          <w:rFonts w:ascii="Arial" w:eastAsia="Times New Roman" w:hAnsi="Arial" w:cs="Arial"/>
          <w:b/>
          <w:color w:val="7030A0"/>
          <w:sz w:val="28"/>
          <w:lang w:eastAsia="ru-RU"/>
        </w:rPr>
        <w:t>передачи показаний приборов учета газа</w:t>
      </w:r>
      <w:proofErr w:type="gramEnd"/>
      <w:r w:rsidR="006C5289" w:rsidRPr="00E77586">
        <w:rPr>
          <w:rFonts w:ascii="Arial" w:eastAsia="Times New Roman" w:hAnsi="Arial" w:cs="Arial"/>
          <w:b/>
          <w:color w:val="7030A0"/>
          <w:sz w:val="28"/>
          <w:lang w:eastAsia="ru-RU"/>
        </w:rPr>
        <w:t>: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402"/>
        <w:gridCol w:w="3260"/>
        <w:gridCol w:w="2835"/>
      </w:tblGrid>
      <w:tr w:rsidR="00B45D97" w:rsidRPr="0052125E" w:rsidTr="00371A66">
        <w:trPr>
          <w:trHeight w:val="2453"/>
        </w:trPr>
        <w:tc>
          <w:tcPr>
            <w:tcW w:w="2660" w:type="dxa"/>
          </w:tcPr>
          <w:p w:rsidR="00B45D97" w:rsidRPr="0052125E" w:rsidRDefault="00B45D97" w:rsidP="00447996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2FE24E61" wp14:editId="17E5A4C6">
                  <wp:extent cx="1424940" cy="1424940"/>
                  <wp:effectExtent l="0" t="0" r="0" b="0"/>
                  <wp:docPr id="18" name="Рисунок 18" descr="http://adygregiongaz.ru/wp-content/uploads/2017/02/id-card-1_icon-icons.com_48565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dygregiongaz.ru/wp-content/uploads/2017/02/id-card-1_icon-icons.com_48565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45D97" w:rsidRPr="0052125E" w:rsidRDefault="00B45D97" w:rsidP="00447996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52125E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FEF08FC" wp14:editId="70388934">
                  <wp:extent cx="1431290" cy="1431290"/>
                  <wp:effectExtent l="0" t="0" r="0" b="0"/>
                  <wp:docPr id="3" name="Рисунок 3" descr="http://adygregiongaz.ru/wp-content/uploads/2017/02/computer-screen-1_icon-icons.com_48649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ygregiongaz.ru/wp-content/uploads/2017/02/computer-screen-1_icon-icons.com_48649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45D97" w:rsidRPr="0052125E" w:rsidRDefault="00B45D97" w:rsidP="00447996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43F4920B" wp14:editId="1893771B">
                  <wp:extent cx="1424940" cy="1424940"/>
                  <wp:effectExtent l="0" t="0" r="0" b="0"/>
                  <wp:docPr id="17" name="Рисунок 17" descr="http://adygregiongaz.ru/wp-content/uploads/2017/02/mobile-phone-check-1_icon-icons.com_48532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dygregiongaz.ru/wp-content/uploads/2017/02/mobile-phone-check-1_icon-icons.com_48532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45D97" w:rsidRPr="0052125E" w:rsidRDefault="00B45D97" w:rsidP="00447996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6C4D08BE" wp14:editId="62555B3B">
                  <wp:extent cx="1424940" cy="1424940"/>
                  <wp:effectExtent l="0" t="0" r="0" b="0"/>
                  <wp:docPr id="16" name="Рисунок 16" descr="http://adygregiongaz.ru/wp-content/uploads/2017/02/pencil-2_icon-icons.com_48511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dygregiongaz.ru/wp-content/uploads/2017/02/pencil-2_icon-icons.com_48511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45D97" w:rsidRPr="0052125E" w:rsidRDefault="00B45D97" w:rsidP="00447996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99CA29" wp14:editId="49ED7E08">
                  <wp:extent cx="1610436" cy="1596788"/>
                  <wp:effectExtent l="0" t="0" r="8890" b="381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38" cy="160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D97" w:rsidRPr="0052125E" w:rsidTr="00371A66">
        <w:trPr>
          <w:trHeight w:val="5714"/>
        </w:trPr>
        <w:tc>
          <w:tcPr>
            <w:tcW w:w="2660" w:type="dxa"/>
          </w:tcPr>
          <w:p w:rsidR="00B45D97" w:rsidRPr="0047715B" w:rsidRDefault="00B45D97" w:rsidP="00413F18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FF0000"/>
              </w:rPr>
            </w:pPr>
            <w:r w:rsidRPr="0047715B">
              <w:rPr>
                <w:rFonts w:ascii="Arial Narrow" w:hAnsi="Arial Narrow"/>
                <w:color w:val="FF0000"/>
              </w:rPr>
              <w:t xml:space="preserve">Передача показаний через сайт Компании </w:t>
            </w:r>
          </w:p>
          <w:p w:rsidR="00B45D97" w:rsidRPr="0047715B" w:rsidRDefault="00B45D97" w:rsidP="00413F18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FF0000"/>
              </w:rPr>
            </w:pPr>
            <w:proofErr w:type="spellStart"/>
            <w:r w:rsidRPr="0047715B">
              <w:rPr>
                <w:rFonts w:ascii="Arial Narrow" w:hAnsi="Arial Narrow"/>
                <w:color w:val="FF0000"/>
              </w:rPr>
              <w:t>Мргкраснодар</w:t>
            </w:r>
            <w:proofErr w:type="gramStart"/>
            <w:r w:rsidRPr="0047715B">
              <w:rPr>
                <w:rFonts w:ascii="Arial Narrow" w:hAnsi="Arial Narrow"/>
                <w:color w:val="FF0000"/>
              </w:rPr>
              <w:t>.р</w:t>
            </w:r>
            <w:proofErr w:type="gramEnd"/>
            <w:r w:rsidRPr="0047715B">
              <w:rPr>
                <w:rFonts w:ascii="Arial Narrow" w:hAnsi="Arial Narrow"/>
                <w:color w:val="FF0000"/>
              </w:rPr>
              <w:t>ф</w:t>
            </w:r>
            <w:proofErr w:type="spellEnd"/>
          </w:p>
          <w:p w:rsidR="00B45D97" w:rsidRPr="0047715B" w:rsidRDefault="00B45D97" w:rsidP="00413F18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000000"/>
              </w:rPr>
            </w:pPr>
          </w:p>
          <w:p w:rsidR="00B45D97" w:rsidRPr="0047715B" w:rsidRDefault="00B45D97" w:rsidP="00B45D97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47715B">
              <w:rPr>
                <w:rFonts w:ascii="Arial Narrow" w:hAnsi="Arial Narrow"/>
                <w:b w:val="0"/>
                <w:bCs w:val="0"/>
                <w:color w:val="000000"/>
              </w:rPr>
              <w:t>1)</w:t>
            </w:r>
            <w:r w:rsidR="0047715B" w:rsidRPr="0047715B">
              <w:rPr>
                <w:rFonts w:ascii="Arial Narrow" w:hAnsi="Arial Narrow"/>
                <w:b w:val="0"/>
                <w:bCs w:val="0"/>
                <w:color w:val="000000"/>
              </w:rPr>
              <w:t>Зайти на сайт;</w:t>
            </w:r>
          </w:p>
          <w:p w:rsidR="00B45D97" w:rsidRPr="0047715B" w:rsidRDefault="00B45D97" w:rsidP="00B45D97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47715B">
              <w:rPr>
                <w:rFonts w:ascii="Arial Narrow" w:hAnsi="Arial Narrow"/>
                <w:b w:val="0"/>
                <w:bCs w:val="0"/>
                <w:color w:val="000000"/>
              </w:rPr>
              <w:t>2)</w:t>
            </w:r>
            <w:r w:rsidR="0047715B">
              <w:rPr>
                <w:rFonts w:ascii="Arial Narrow" w:hAnsi="Arial Narrow"/>
                <w:b w:val="0"/>
                <w:bCs w:val="0"/>
                <w:color w:val="000000"/>
              </w:rPr>
              <w:t xml:space="preserve"> О</w:t>
            </w:r>
            <w:r w:rsidR="00484AA4" w:rsidRPr="0047715B">
              <w:rPr>
                <w:rFonts w:ascii="Arial Narrow" w:hAnsi="Arial Narrow"/>
                <w:b w:val="0"/>
                <w:bCs w:val="0"/>
                <w:color w:val="000000"/>
              </w:rPr>
              <w:t xml:space="preserve">ткрыть вкладку «сообщить </w:t>
            </w:r>
            <w:r w:rsidRPr="0047715B">
              <w:rPr>
                <w:rFonts w:ascii="Arial Narrow" w:hAnsi="Arial Narrow"/>
                <w:b w:val="0"/>
                <w:bCs w:val="0"/>
                <w:color w:val="000000"/>
              </w:rPr>
              <w:t>показания</w:t>
            </w:r>
            <w:r w:rsidR="0047715B" w:rsidRPr="0047715B">
              <w:rPr>
                <w:rFonts w:ascii="Arial Narrow" w:hAnsi="Arial Narrow"/>
                <w:b w:val="0"/>
                <w:bCs w:val="0"/>
                <w:color w:val="000000"/>
              </w:rPr>
              <w:t xml:space="preserve"> счетчика»;</w:t>
            </w:r>
          </w:p>
          <w:p w:rsidR="00B45D97" w:rsidRPr="0047715B" w:rsidRDefault="00B45D97" w:rsidP="00B45D97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bCs w:val="0"/>
                <w:color w:val="000000"/>
              </w:rPr>
            </w:pPr>
            <w:proofErr w:type="gramStart"/>
            <w:r w:rsidRPr="0047715B">
              <w:rPr>
                <w:rFonts w:ascii="Arial Narrow" w:hAnsi="Arial Narrow"/>
                <w:b w:val="0"/>
                <w:bCs w:val="0"/>
                <w:color w:val="000000"/>
              </w:rPr>
              <w:t>3) Без регистрации заполнить обязательные 5 полей</w:t>
            </w:r>
            <w:r w:rsidR="0047715B" w:rsidRPr="0047715B">
              <w:rPr>
                <w:rFonts w:ascii="Arial Narrow" w:hAnsi="Arial Narrow"/>
                <w:b w:val="0"/>
                <w:bCs w:val="0"/>
                <w:color w:val="000000"/>
              </w:rPr>
              <w:t xml:space="preserve"> и нажать отправить;</w:t>
            </w:r>
            <w:proofErr w:type="gramEnd"/>
          </w:p>
          <w:p w:rsidR="00B45D97" w:rsidRPr="0047715B" w:rsidRDefault="00B45D97" w:rsidP="00B45D97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000000"/>
              </w:rPr>
            </w:pPr>
            <w:r w:rsidRPr="0047715B">
              <w:rPr>
                <w:rFonts w:ascii="Arial Narrow" w:hAnsi="Arial Narrow"/>
                <w:b w:val="0"/>
                <w:bCs w:val="0"/>
                <w:color w:val="000000"/>
              </w:rPr>
              <w:t>4) Проверить внесение информации</w:t>
            </w:r>
            <w:r w:rsidR="00484AA4" w:rsidRPr="0047715B">
              <w:rPr>
                <w:rFonts w:ascii="Arial Narrow" w:hAnsi="Arial Narrow"/>
                <w:b w:val="0"/>
                <w:bCs w:val="0"/>
                <w:color w:val="000000"/>
              </w:rPr>
              <w:t>.</w:t>
            </w:r>
          </w:p>
        </w:tc>
        <w:tc>
          <w:tcPr>
            <w:tcW w:w="3402" w:type="dxa"/>
          </w:tcPr>
          <w:p w:rsidR="00B45D97" w:rsidRPr="0047715B" w:rsidRDefault="00B45D97" w:rsidP="00B45D97">
            <w:pPr>
              <w:pStyle w:val="a7"/>
              <w:ind w:left="176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Личный кабинет абонента </w:t>
            </w:r>
            <w:proofErr w:type="spellStart"/>
            <w:r w:rsidRPr="0047715B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МойГАЗ</w:t>
            </w:r>
            <w:proofErr w:type="spellEnd"/>
            <w:r w:rsidRPr="0047715B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:</w:t>
            </w:r>
          </w:p>
          <w:p w:rsidR="0047715B" w:rsidRPr="0047715B" w:rsidRDefault="0047715B" w:rsidP="00B45D97">
            <w:pPr>
              <w:pStyle w:val="a7"/>
              <w:ind w:left="176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474F47" w:rsidRDefault="0047715B" w:rsidP="0047715B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hAnsi="Arial Narrow"/>
                <w:color w:val="000000"/>
                <w:sz w:val="27"/>
                <w:szCs w:val="27"/>
              </w:rPr>
              <w:t>1)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ройти стандартную процедуру регистрации в информационной системе </w:t>
            </w:r>
            <w:hyperlink r:id="rId28" w:history="1">
              <w:r w:rsidR="00B45D97" w:rsidRPr="0047715B">
                <w:rPr>
                  <w:rFonts w:ascii="Arial Narrow" w:eastAsia="Times New Roman" w:hAnsi="Arial Narrow" w:cs="Times New Roman"/>
                  <w:color w:val="FF0000"/>
                  <w:sz w:val="27"/>
                  <w:szCs w:val="27"/>
                  <w:lang w:eastAsia="ru-RU"/>
                </w:rPr>
                <w:t>«Личный кабинет абонента»</w:t>
              </w:r>
            </w:hyperlink>
            <w:r w:rsidR="00B45D97" w:rsidRPr="0047715B">
              <w:rPr>
                <w:rFonts w:ascii="Arial Narrow" w:eastAsia="Times New Roman" w:hAnsi="Arial Narrow" w:cs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на странице </w:t>
            </w:r>
          </w:p>
          <w:p w:rsidR="0047715B" w:rsidRPr="0047715B" w:rsidRDefault="007E3C88" w:rsidP="0047715B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ЛК-</w:t>
            </w:r>
            <w:proofErr w:type="spell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МойГАЗ</w:t>
            </w:r>
            <w:proofErr w:type="spellEnd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715B">
              <w:rPr>
                <w:rFonts w:ascii="Arial Narrow" w:eastAsia="Times New Roman" w:hAnsi="Arial Narrow" w:cs="Times New Roman"/>
                <w:color w:val="002060"/>
                <w:sz w:val="27"/>
                <w:szCs w:val="27"/>
                <w:lang w:eastAsia="ru-RU"/>
              </w:rPr>
              <w:t>мойгаз</w:t>
            </w:r>
            <w:proofErr w:type="gramStart"/>
            <w:r w:rsidRPr="0047715B">
              <w:rPr>
                <w:rFonts w:ascii="Arial Narrow" w:eastAsia="Times New Roman" w:hAnsi="Arial Narrow" w:cs="Times New Roman"/>
                <w:color w:val="002060"/>
                <w:sz w:val="27"/>
                <w:szCs w:val="27"/>
                <w:lang w:eastAsia="ru-RU"/>
              </w:rPr>
              <w:t>.с</w:t>
            </w:r>
            <w:proofErr w:type="gramEnd"/>
            <w:r w:rsidRPr="0047715B">
              <w:rPr>
                <w:rFonts w:ascii="Arial Narrow" w:eastAsia="Times New Roman" w:hAnsi="Arial Narrow" w:cs="Times New Roman"/>
                <w:color w:val="002060"/>
                <w:sz w:val="27"/>
                <w:szCs w:val="27"/>
                <w:lang w:eastAsia="ru-RU"/>
              </w:rPr>
              <w:t>мородина.онлайн</w:t>
            </w:r>
            <w:proofErr w:type="spellEnd"/>
            <w:r w:rsidR="0047715B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47715B" w:rsidRPr="0047715B" w:rsidRDefault="0047715B" w:rsidP="0047715B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2) П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олучить логин и пароль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3) О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ткрыть доступ к расширенной версии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своей персональной странице;</w:t>
            </w:r>
          </w:p>
          <w:p w:rsidR="00B45D97" w:rsidRPr="0047715B" w:rsidRDefault="0047715B" w:rsidP="0047715B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4) З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аполнить поля формы передачи показаний.</w:t>
            </w:r>
          </w:p>
          <w:p w:rsidR="0047715B" w:rsidRPr="0047715B" w:rsidRDefault="0047715B" w:rsidP="0047715B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</w:p>
          <w:p w:rsidR="00B45D97" w:rsidRPr="007A09B8" w:rsidRDefault="00B45D97" w:rsidP="007A09B8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Информация поступает и обновляется </w:t>
            </w:r>
            <w:r w:rsidR="007E3C88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каждые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5 минут</w:t>
            </w:r>
            <w:r w:rsid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402" w:type="dxa"/>
          </w:tcPr>
          <w:p w:rsidR="00B45D97" w:rsidRPr="0047715B" w:rsidRDefault="00B45D97" w:rsidP="00413F18">
            <w:pPr>
              <w:pStyle w:val="2"/>
              <w:shd w:val="clear" w:color="auto" w:fill="FFFFFF"/>
              <w:spacing w:before="0"/>
              <w:outlineLvl w:val="1"/>
              <w:rPr>
                <w:rFonts w:ascii="Arial Narrow" w:hAnsi="Arial Narrow"/>
                <w:color w:val="FF0000"/>
                <w:sz w:val="27"/>
                <w:szCs w:val="27"/>
              </w:rPr>
            </w:pPr>
            <w:r w:rsidRPr="0047715B">
              <w:rPr>
                <w:rFonts w:ascii="Arial Narrow" w:hAnsi="Arial Narrow"/>
                <w:color w:val="FF0000"/>
                <w:sz w:val="27"/>
                <w:szCs w:val="27"/>
              </w:rPr>
              <w:t xml:space="preserve">Передача показаний  по </w:t>
            </w:r>
            <w:r w:rsidR="00385D7C" w:rsidRPr="0047715B">
              <w:rPr>
                <w:rFonts w:ascii="Arial Narrow" w:hAnsi="Arial Narrow"/>
                <w:color w:val="FF0000"/>
                <w:sz w:val="27"/>
                <w:szCs w:val="27"/>
              </w:rPr>
              <w:t xml:space="preserve">многоканальному </w:t>
            </w:r>
            <w:r w:rsidRPr="0047715B">
              <w:rPr>
                <w:rFonts w:ascii="Arial Narrow" w:hAnsi="Arial Narrow"/>
                <w:color w:val="FF0000"/>
                <w:sz w:val="27"/>
                <w:szCs w:val="27"/>
              </w:rPr>
              <w:t>телефону</w:t>
            </w:r>
            <w:r w:rsidR="00385D7C" w:rsidRPr="0047715B">
              <w:rPr>
                <w:rFonts w:ascii="Arial Narrow" w:hAnsi="Arial Narrow"/>
                <w:color w:val="FF0000"/>
                <w:sz w:val="27"/>
                <w:szCs w:val="27"/>
              </w:rPr>
              <w:t xml:space="preserve"> контакт-</w:t>
            </w:r>
            <w:proofErr w:type="spellStart"/>
            <w:r w:rsidR="00385D7C" w:rsidRPr="0047715B">
              <w:rPr>
                <w:rFonts w:ascii="Arial Narrow" w:hAnsi="Arial Narrow"/>
                <w:color w:val="FF0000"/>
                <w:sz w:val="27"/>
                <w:szCs w:val="27"/>
              </w:rPr>
              <w:t>ценра</w:t>
            </w:r>
            <w:proofErr w:type="spellEnd"/>
            <w:r w:rsidRPr="0047715B">
              <w:rPr>
                <w:rFonts w:ascii="Arial Narrow" w:hAnsi="Arial Narrow"/>
                <w:color w:val="FF0000"/>
                <w:sz w:val="27"/>
                <w:szCs w:val="27"/>
              </w:rPr>
              <w:t xml:space="preserve"> </w:t>
            </w:r>
          </w:p>
          <w:p w:rsidR="00B45D97" w:rsidRPr="002D0EB8" w:rsidRDefault="00B45D97" w:rsidP="00413F18">
            <w:pPr>
              <w:pStyle w:val="2"/>
              <w:shd w:val="clear" w:color="auto" w:fill="FFFFFF"/>
              <w:spacing w:before="0"/>
              <w:outlineLvl w:val="1"/>
              <w:rPr>
                <w:rFonts w:ascii="Arial Narrow" w:hAnsi="Arial Narrow"/>
                <w:color w:val="FF0000"/>
                <w:sz w:val="22"/>
                <w:szCs w:val="27"/>
              </w:rPr>
            </w:pPr>
          </w:p>
          <w:p w:rsidR="00B45D97" w:rsidRPr="00E65B0A" w:rsidRDefault="00E77586" w:rsidP="00E7758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 Narrow" w:hAnsi="Arial Narrow" w:cs="Arial"/>
                <w:color w:val="7030A0"/>
                <w:sz w:val="40"/>
                <w:szCs w:val="27"/>
              </w:rPr>
            </w:pPr>
            <w:r w:rsidRPr="00E65B0A">
              <w:rPr>
                <w:rFonts w:ascii="Arial Narrow" w:hAnsi="Arial Narrow" w:cs="Arial"/>
                <w:color w:val="7030A0"/>
                <w:sz w:val="40"/>
                <w:szCs w:val="27"/>
              </w:rPr>
              <w:t>8</w:t>
            </w:r>
            <w:r w:rsidR="00B45D97" w:rsidRPr="00E65B0A">
              <w:rPr>
                <w:rFonts w:ascii="Arial Narrow" w:hAnsi="Arial Narrow" w:cs="Arial"/>
                <w:color w:val="7030A0"/>
                <w:sz w:val="40"/>
                <w:szCs w:val="27"/>
              </w:rPr>
              <w:t>(958)</w:t>
            </w:r>
            <w:r w:rsidR="00E65B0A" w:rsidRPr="00E65B0A">
              <w:rPr>
                <w:rFonts w:ascii="Arial Narrow" w:hAnsi="Arial Narrow" w:cs="Arial"/>
                <w:color w:val="7030A0"/>
                <w:sz w:val="40"/>
                <w:szCs w:val="27"/>
              </w:rPr>
              <w:t>60970</w:t>
            </w:r>
            <w:r w:rsidR="00B45D97" w:rsidRPr="00E65B0A">
              <w:rPr>
                <w:rFonts w:ascii="Arial Narrow" w:hAnsi="Arial Narrow" w:cs="Arial"/>
                <w:color w:val="7030A0"/>
                <w:sz w:val="40"/>
                <w:szCs w:val="27"/>
              </w:rPr>
              <w:t>55:</w:t>
            </w:r>
          </w:p>
          <w:p w:rsidR="00E77586" w:rsidRPr="0047715B" w:rsidRDefault="00E77586" w:rsidP="00E77586">
            <w:pPr>
              <w:rPr>
                <w:rFonts w:ascii="Arial Narrow" w:hAnsi="Arial Narrow"/>
                <w:sz w:val="27"/>
                <w:szCs w:val="27"/>
              </w:rPr>
            </w:pPr>
          </w:p>
          <w:p w:rsidR="00B45D97" w:rsidRPr="0047715B" w:rsidRDefault="00B45D97" w:rsidP="00413F1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42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Прием показаний через голосовое меню посредством произнесения ц</w:t>
            </w:r>
            <w:r w:rsidR="00385D7C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="0047715B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фр или через тональный набор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B45D97" w:rsidRPr="0047715B" w:rsidRDefault="00B45D97" w:rsidP="00B45D9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42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Прием показаний через СМС в </w:t>
            </w:r>
            <w:proofErr w:type="gram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формате</w:t>
            </w:r>
            <w:proofErr w:type="gramEnd"/>
          </w:p>
          <w:p w:rsidR="00B45D97" w:rsidRPr="0047715B" w:rsidRDefault="00B45D97" w:rsidP="00B45D97">
            <w:pPr>
              <w:ind w:left="459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л</w:t>
            </w:r>
            <w:proofErr w:type="gramEnd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/счет*показания#</w:t>
            </w:r>
          </w:p>
          <w:p w:rsidR="00E77586" w:rsidRPr="0047715B" w:rsidRDefault="00E77586" w:rsidP="00B45D97">
            <w:pPr>
              <w:ind w:left="459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</w:p>
          <w:p w:rsidR="0047715B" w:rsidRPr="0047715B" w:rsidRDefault="0047715B" w:rsidP="0047715B">
            <w:p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</w:p>
          <w:p w:rsidR="00E77586" w:rsidRPr="0047715B" w:rsidRDefault="00371A66" w:rsidP="0047715B">
            <w:pPr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E77586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оказания будут учтены на следующий рабочий день</w:t>
            </w:r>
          </w:p>
        </w:tc>
        <w:tc>
          <w:tcPr>
            <w:tcW w:w="3260" w:type="dxa"/>
          </w:tcPr>
          <w:p w:rsidR="00B45D97" w:rsidRDefault="00B45D97" w:rsidP="00413F18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FF0000"/>
              </w:rPr>
            </w:pPr>
            <w:r w:rsidRPr="0047715B">
              <w:rPr>
                <w:rFonts w:ascii="Arial Narrow" w:hAnsi="Arial Narrow"/>
                <w:color w:val="FF0000"/>
              </w:rPr>
              <w:t>Передача показаний через квитанцию</w:t>
            </w:r>
          </w:p>
          <w:p w:rsidR="00371A66" w:rsidRPr="0047715B" w:rsidRDefault="00371A66" w:rsidP="00413F18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FF0000"/>
              </w:rPr>
            </w:pPr>
          </w:p>
          <w:p w:rsidR="00B45D97" w:rsidRPr="0047715B" w:rsidRDefault="00B45D97" w:rsidP="00385D7C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ФГУП «Почта России»;</w:t>
            </w:r>
          </w:p>
          <w:p w:rsidR="00B45D97" w:rsidRPr="0047715B" w:rsidRDefault="00B45D97" w:rsidP="00385D7C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ОАО «АБ «РОССИЯ»»;</w:t>
            </w:r>
          </w:p>
          <w:p w:rsidR="00B45D97" w:rsidRPr="0047715B" w:rsidRDefault="00B45D97" w:rsidP="00385D7C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ОАО «Сбербанк России»;</w:t>
            </w:r>
          </w:p>
          <w:p w:rsidR="00B45D97" w:rsidRPr="0047715B" w:rsidRDefault="00B45D97" w:rsidP="00385D7C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КБ «Кубань-Кредит»;</w:t>
            </w:r>
          </w:p>
          <w:p w:rsidR="00B45D97" w:rsidRPr="0047715B" w:rsidRDefault="00B45D97" w:rsidP="00385D7C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АО «</w:t>
            </w:r>
            <w:proofErr w:type="spell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Россельхозбанк</w:t>
            </w:r>
            <w:proofErr w:type="spellEnd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»;</w:t>
            </w:r>
          </w:p>
          <w:p w:rsidR="00B45D97" w:rsidRPr="0047715B" w:rsidRDefault="00B45D97" w:rsidP="00385D7C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ПАО «</w:t>
            </w:r>
            <w:proofErr w:type="spell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Крайинвестбанк</w:t>
            </w:r>
            <w:proofErr w:type="spellEnd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»;</w:t>
            </w:r>
          </w:p>
          <w:p w:rsidR="00B45D97" w:rsidRPr="0047715B" w:rsidRDefault="00B45D97" w:rsidP="00385D7C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gram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офисах</w:t>
            </w:r>
            <w:proofErr w:type="gramEnd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территориальных участков ООО «Газпром межрегионгаз Краснодар»</w:t>
            </w:r>
          </w:p>
          <w:p w:rsidR="00385D7C" w:rsidRPr="0047715B" w:rsidRDefault="00385D7C" w:rsidP="00385D7C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через ящики для приема/учета показаний газового счетчика</w:t>
            </w:r>
          </w:p>
          <w:p w:rsidR="00E77586" w:rsidRPr="0047715B" w:rsidRDefault="00E77586" w:rsidP="00E77586">
            <w:pPr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</w:p>
          <w:p w:rsidR="00E77586" w:rsidRPr="0047715B" w:rsidRDefault="00371A66" w:rsidP="00E77586">
            <w:pPr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E77586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оказания будут учтены на 5 рабочий день</w:t>
            </w:r>
          </w:p>
        </w:tc>
        <w:tc>
          <w:tcPr>
            <w:tcW w:w="2835" w:type="dxa"/>
          </w:tcPr>
          <w:p w:rsidR="00B45D97" w:rsidRDefault="00B45D97" w:rsidP="007E3C88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FF0000"/>
              </w:rPr>
            </w:pPr>
            <w:r w:rsidRPr="0047715B">
              <w:rPr>
                <w:rFonts w:ascii="Arial Narrow" w:hAnsi="Arial Narrow"/>
                <w:color w:val="FF0000"/>
              </w:rPr>
              <w:t>Прием показаний через «</w:t>
            </w:r>
            <w:proofErr w:type="spellStart"/>
            <w:r w:rsidRPr="0047715B">
              <w:rPr>
                <w:rFonts w:ascii="Arial Narrow" w:hAnsi="Arial Narrow"/>
                <w:color w:val="FF0000"/>
              </w:rPr>
              <w:t>Telegram</w:t>
            </w:r>
            <w:proofErr w:type="spellEnd"/>
            <w:r w:rsidRPr="0047715B">
              <w:rPr>
                <w:rFonts w:ascii="Arial Narrow" w:hAnsi="Arial Narrow"/>
                <w:color w:val="FF0000"/>
              </w:rPr>
              <w:t>» — мессенджер:</w:t>
            </w:r>
          </w:p>
          <w:p w:rsidR="00371A66" w:rsidRPr="0047715B" w:rsidRDefault="00371A66" w:rsidP="007E3C88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FF0000"/>
              </w:rPr>
            </w:pPr>
          </w:p>
          <w:p w:rsidR="007E3C88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1) Установить на смартфон мессенджер "</w:t>
            </w:r>
            <w:proofErr w:type="spell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Telegram</w:t>
            </w:r>
            <w:proofErr w:type="spellEnd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"</w:t>
            </w:r>
            <w:r w:rsidR="00371A66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7E3C88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2) Набрать в строке поиск </w:t>
            </w:r>
            <w:proofErr w:type="spell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my_gaz_bot</w:t>
            </w:r>
            <w:proofErr w:type="spellEnd"/>
            <w:r w:rsidR="00371A66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7E3C88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3) Добавить бот "Мой Газ"</w:t>
            </w:r>
            <w:r w:rsidR="00371A66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7E3C88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4) Для передачи показаний ввести номер лицевого счета из 12 цифр</w:t>
            </w:r>
            <w:r w:rsidR="00371A66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B45D97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5) Выбрать в меню передать показания</w:t>
            </w:r>
            <w:bookmarkStart w:id="0" w:name="_GoBack"/>
            <w:bookmarkEnd w:id="0"/>
          </w:p>
        </w:tc>
      </w:tr>
    </w:tbl>
    <w:p w:rsidR="004E22FE" w:rsidRPr="00413F18" w:rsidRDefault="004E22FE" w:rsidP="007E3C88">
      <w:pPr>
        <w:pStyle w:val="a4"/>
        <w:rPr>
          <w:color w:val="000000"/>
          <w:sz w:val="27"/>
          <w:szCs w:val="27"/>
        </w:rPr>
      </w:pPr>
    </w:p>
    <w:sectPr w:rsidR="004E22FE" w:rsidRPr="00413F18" w:rsidSect="007A09B8">
      <w:pgSz w:w="16838" w:h="11906" w:orient="landscape"/>
      <w:pgMar w:top="568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FE6"/>
    <w:multiLevelType w:val="multilevel"/>
    <w:tmpl w:val="C464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836C8"/>
    <w:multiLevelType w:val="multilevel"/>
    <w:tmpl w:val="888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A7EEE"/>
    <w:multiLevelType w:val="multilevel"/>
    <w:tmpl w:val="98F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80467"/>
    <w:multiLevelType w:val="hybridMultilevel"/>
    <w:tmpl w:val="4BDC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A583A"/>
    <w:multiLevelType w:val="hybridMultilevel"/>
    <w:tmpl w:val="DAD4B814"/>
    <w:lvl w:ilvl="0" w:tplc="404E3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51550"/>
    <w:multiLevelType w:val="multilevel"/>
    <w:tmpl w:val="AB10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43"/>
    <w:rsid w:val="00036415"/>
    <w:rsid w:val="00045B44"/>
    <w:rsid w:val="00161005"/>
    <w:rsid w:val="00176C32"/>
    <w:rsid w:val="002D0EB8"/>
    <w:rsid w:val="00371A66"/>
    <w:rsid w:val="00380DD2"/>
    <w:rsid w:val="00385D7C"/>
    <w:rsid w:val="003A0AFA"/>
    <w:rsid w:val="00413F18"/>
    <w:rsid w:val="004721AB"/>
    <w:rsid w:val="00474F47"/>
    <w:rsid w:val="0047715B"/>
    <w:rsid w:val="00484AA4"/>
    <w:rsid w:val="004E22FE"/>
    <w:rsid w:val="0052125E"/>
    <w:rsid w:val="005578EA"/>
    <w:rsid w:val="005B1283"/>
    <w:rsid w:val="005B3046"/>
    <w:rsid w:val="006562C9"/>
    <w:rsid w:val="006C5289"/>
    <w:rsid w:val="007A09B8"/>
    <w:rsid w:val="007E3C88"/>
    <w:rsid w:val="009975CB"/>
    <w:rsid w:val="00A42FD6"/>
    <w:rsid w:val="00B21D89"/>
    <w:rsid w:val="00B31B43"/>
    <w:rsid w:val="00B45D97"/>
    <w:rsid w:val="00BB4A39"/>
    <w:rsid w:val="00D3116D"/>
    <w:rsid w:val="00D76F71"/>
    <w:rsid w:val="00D81E73"/>
    <w:rsid w:val="00DD5165"/>
    <w:rsid w:val="00E1642E"/>
    <w:rsid w:val="00E65B0A"/>
    <w:rsid w:val="00E7356C"/>
    <w:rsid w:val="00E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1B43"/>
    <w:rPr>
      <w:b/>
      <w:bCs/>
    </w:rPr>
  </w:style>
  <w:style w:type="paragraph" w:styleId="a4">
    <w:name w:val="Normal (Web)"/>
    <w:basedOn w:val="a"/>
    <w:uiPriority w:val="99"/>
    <w:unhideWhenUsed/>
    <w:rsid w:val="00B3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31B43"/>
    <w:rPr>
      <w:color w:val="0000FF"/>
      <w:u w:val="single"/>
    </w:rPr>
  </w:style>
  <w:style w:type="table" w:styleId="a6">
    <w:name w:val="Table Grid"/>
    <w:basedOn w:val="a1"/>
    <w:uiPriority w:val="59"/>
    <w:rsid w:val="00B31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304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C528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7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1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4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1B43"/>
    <w:rPr>
      <w:b/>
      <w:bCs/>
    </w:rPr>
  </w:style>
  <w:style w:type="paragraph" w:styleId="a4">
    <w:name w:val="Normal (Web)"/>
    <w:basedOn w:val="a"/>
    <w:uiPriority w:val="99"/>
    <w:unhideWhenUsed/>
    <w:rsid w:val="00B3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31B43"/>
    <w:rPr>
      <w:color w:val="0000FF"/>
      <w:u w:val="single"/>
    </w:rPr>
  </w:style>
  <w:style w:type="table" w:styleId="a6">
    <w:name w:val="Table Grid"/>
    <w:basedOn w:val="a1"/>
    <w:uiPriority w:val="59"/>
    <w:rsid w:val="00B31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304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C528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7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1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4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hyperlink" Target="https://www.mobi-money.ru/order/mrg/" TargetMode="External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microsoft.com/office/2007/relationships/hdphoto" Target="media/hdphoto5.wdp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hyperlink" Target="https://online.sberbank.ru/CSAFront/index.do" TargetMode="External"/><Relationship Id="rId25" Type="http://schemas.microsoft.com/office/2007/relationships/hdphoto" Target="media/hdphoto7.wdp"/><Relationship Id="rId2" Type="http://schemas.openxmlformats.org/officeDocument/2006/relationships/styles" Target="styles.xml"/><Relationship Id="rId16" Type="http://schemas.openxmlformats.org/officeDocument/2006/relationships/hyperlink" Target="https://money.yandex.ru/new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.qiwi.com/payment/form.action?provider=22656" TargetMode="External"/><Relationship Id="rId23" Type="http://schemas.microsoft.com/office/2007/relationships/hdphoto" Target="media/hdphoto6.wdp"/><Relationship Id="rId28" Type="http://schemas.openxmlformats.org/officeDocument/2006/relationships/hyperlink" Target="https://xn--80afnfom.xn--80ahmohdapg.xn--80asehdb/login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a-3.ru/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7.png"/><Relationship Id="rId27" Type="http://schemas.microsoft.com/office/2007/relationships/hdphoto" Target="media/hdphoto8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Вера Юрьевна</dc:creator>
  <cp:lastModifiedBy>Щербаков Михаил Игоревич</cp:lastModifiedBy>
  <cp:revision>15</cp:revision>
  <dcterms:created xsi:type="dcterms:W3CDTF">2018-03-28T10:48:00Z</dcterms:created>
  <dcterms:modified xsi:type="dcterms:W3CDTF">2018-11-27T06:02:00Z</dcterms:modified>
</cp:coreProperties>
</file>